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南京中医药大学医学院化学生物学系办公桌</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cs="微软雅黑" w:eastAsiaTheme="minorEastAsia"/>
          <w:b/>
          <w:bCs/>
          <w:color w:val="000000"/>
          <w:kern w:val="0"/>
          <w:sz w:val="40"/>
          <w:szCs w:val="40"/>
          <w:lang w:eastAsia="zh-CN" w:bidi="ar"/>
        </w:rPr>
      </w:pPr>
      <w:r>
        <w:rPr>
          <w:rFonts w:hint="eastAsia"/>
        </w:rPr>
        <w:t>*报价（含单项报价及总价）任意一项为缺项或超出限价即被认定为无效报价，本次报价按照无效响应处理</w:t>
      </w:r>
      <w:r>
        <w:rPr>
          <w:rFonts w:hint="eastAsia"/>
          <w:lang w:eastAsia="zh-CN"/>
        </w:rPr>
        <w:t>。</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单价限价</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总价限价</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sz w:val="22"/>
                <w:szCs w:val="22"/>
                <w:lang w:val="en-US" w:eastAsia="zh-CN"/>
              </w:rPr>
              <w:t>办公桌</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长</w:t>
            </w:r>
            <w:r>
              <w:rPr>
                <w:rFonts w:ascii="Times New Roman" w:hAnsi="Times New Roman" w:eastAsia="宋体" w:cs="Times New Roman"/>
                <w:color w:val="000000"/>
                <w:sz w:val="22"/>
                <w:szCs w:val="22"/>
                <w:highlight w:val="none"/>
              </w:rPr>
              <w:t>1</w:t>
            </w:r>
            <w:r>
              <w:rPr>
                <w:rFonts w:hint="eastAsia" w:ascii="Times New Roman" w:hAnsi="Times New Roman" w:eastAsia="宋体" w:cs="Times New Roman"/>
                <w:color w:val="000000"/>
                <w:sz w:val="22"/>
                <w:szCs w:val="22"/>
                <w:highlight w:val="none"/>
                <w:lang w:val="en-US" w:eastAsia="zh-CN"/>
              </w:rPr>
              <w:t>40</w:t>
            </w:r>
            <w:r>
              <w:rPr>
                <w:rFonts w:ascii="Times New Roman" w:hAnsi="Times New Roman" w:eastAsia="宋体" w:cs="Times New Roman"/>
                <w:color w:val="000000"/>
                <w:sz w:val="22"/>
                <w:szCs w:val="22"/>
                <w:highlight w:val="none"/>
              </w:rPr>
              <w:t>0</w:t>
            </w:r>
            <w:r>
              <w:rPr>
                <w:rFonts w:hint="eastAsia" w:ascii="Times New Roman" w:hAnsi="Times New Roman" w:eastAsia="宋体" w:cs="Times New Roman"/>
                <w:color w:val="000000"/>
                <w:sz w:val="22"/>
                <w:szCs w:val="22"/>
                <w:highlight w:val="none"/>
              </w:rPr>
              <w:t>mm</w:t>
            </w:r>
            <w:r>
              <w:rPr>
                <w:rFonts w:ascii="Times New Roman" w:hAnsi="Times New Roman" w:eastAsia="宋体" w:cs="Times New Roman"/>
                <w:color w:val="000000"/>
                <w:sz w:val="22"/>
                <w:szCs w:val="22"/>
                <w:highlight w:val="none"/>
              </w:rPr>
              <w:t>*宽</w:t>
            </w:r>
            <w:r>
              <w:rPr>
                <w:rFonts w:hint="eastAsia" w:ascii="Times New Roman" w:hAnsi="Times New Roman" w:eastAsia="宋体" w:cs="Times New Roman"/>
                <w:color w:val="000000"/>
                <w:sz w:val="22"/>
                <w:szCs w:val="22"/>
                <w:highlight w:val="none"/>
                <w:lang w:val="en-US" w:eastAsia="zh-CN"/>
              </w:rPr>
              <w:t>1200</w:t>
            </w:r>
            <w:r>
              <w:rPr>
                <w:rFonts w:hint="eastAsia" w:ascii="Times New Roman" w:hAnsi="Times New Roman" w:eastAsia="宋体" w:cs="Times New Roman"/>
                <w:color w:val="000000"/>
                <w:sz w:val="22"/>
                <w:szCs w:val="22"/>
                <w:highlight w:val="none"/>
              </w:rPr>
              <w:t>mm</w:t>
            </w:r>
            <w:r>
              <w:rPr>
                <w:rFonts w:ascii="Times New Roman" w:hAnsi="Times New Roman" w:eastAsia="宋体" w:cs="Times New Roman"/>
                <w:color w:val="000000"/>
                <w:sz w:val="22"/>
                <w:szCs w:val="22"/>
                <w:highlight w:val="none"/>
              </w:rPr>
              <w:t>*高</w:t>
            </w:r>
            <w:r>
              <w:rPr>
                <w:rFonts w:hint="eastAsia" w:ascii="Times New Roman" w:hAnsi="Times New Roman" w:eastAsia="宋体" w:cs="Times New Roman"/>
                <w:color w:val="000000"/>
                <w:sz w:val="22"/>
                <w:szCs w:val="22"/>
                <w:highlight w:val="none"/>
                <w:lang w:val="en-US" w:eastAsia="zh-CN"/>
              </w:rPr>
              <w:t>1200</w:t>
            </w:r>
            <w:r>
              <w:rPr>
                <w:rFonts w:hint="eastAsia" w:ascii="Times New Roman" w:hAnsi="Times New Roman" w:eastAsia="宋体" w:cs="Times New Roman"/>
                <w:color w:val="000000"/>
                <w:sz w:val="22"/>
                <w:szCs w:val="22"/>
                <w:highlight w:val="none"/>
              </w:rPr>
              <w:t>mm</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10</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1720</w:t>
            </w:r>
            <w:r>
              <w:rPr>
                <w:rFonts w:ascii="Times New Roman" w:hAnsi="Times New Roman" w:eastAsia="宋体" w:cs="Times New Roman"/>
                <w:color w:val="000000"/>
                <w:sz w:val="22"/>
                <w:szCs w:val="22"/>
              </w:rPr>
              <w:t xml:space="preserve"> </w:t>
            </w: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17200</w:t>
            </w:r>
            <w:r>
              <w:rPr>
                <w:rFonts w:ascii="Times New Roman" w:hAnsi="Times New Roman" w:eastAsia="宋体" w:cs="Times New Roman"/>
                <w:color w:val="000000"/>
                <w:sz w:val="22"/>
                <w:szCs w:val="22"/>
              </w:rPr>
              <w:t xml:space="preserve"> </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17200</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bookmarkStart w:id="0" w:name="_GoBack"/>
      <w:bookmarkEnd w:id="0"/>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ZDlmYmVhZGMxNGM5OTg3MzE1NzA2YzJiZDdhNDY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C27183D"/>
    <w:rsid w:val="0C2A1951"/>
    <w:rsid w:val="0D5D5F2A"/>
    <w:rsid w:val="1B335BD5"/>
    <w:rsid w:val="2A2468A7"/>
    <w:rsid w:val="348109FA"/>
    <w:rsid w:val="4B7D4E35"/>
    <w:rsid w:val="546E556F"/>
    <w:rsid w:val="55FD7D17"/>
    <w:rsid w:val="64FF68E5"/>
    <w:rsid w:val="6687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360</Characters>
  <Lines>2</Lines>
  <Paragraphs>1</Paragraphs>
  <TotalTime>1</TotalTime>
  <ScaleCrop>false</ScaleCrop>
  <LinksUpToDate>false</LinksUpToDate>
  <CharactersWithSpaces>362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2024-11-19T08:24:06Z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9B109347EC0547A593AA2422A9867F0F_13</vt:lpwstr>
  </property>
</Properties>
</file>