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数字病理切片扫描仪荧光模块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杨晨茜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8051988215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29.7万元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spacing w:line="44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/>
              </w:rPr>
              <w:t>主要用途描述：用于病理学研究、组织形态学研究、荧光分析和免疫组化数字成像等领域。可以进行免疫荧光染色和FISH染色等切片做高通量扫描，生成整张全视野的数字化切片，通过计算机和网络即可进行数字化切片的观察、浏览、分析、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1.新增荧光模块需要安装在现有KF-SCAN-PL型号数字病理切片扫描仪上。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2.成像设备：单色荧光相机，高分辨率 CMOS≥500万像素；面阵式扫描成像；像元≥3.45μm×3.45μm，确保系统稳定性。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3.荧光扫描速度：15mm×15mm 区域，3色扫描时间≤12min；6色扫描时间≤25min。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4.条形码识别: 支持主流条形码行业标准（例如Code 128 code 2 of 5等）。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5.采用主动制冷sCOMS单色相机，保证暗场噪点最低。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6.专业级荧光LED光源，不同通道自动切换对应光源波长。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7.滤镜配置:≥3位置电动滤镜转轮。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8.通道数:≥3通道。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9.软件图像采集为流程化操作界面，简单易用，支持中英文切换。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10.图像采集过程可自动寻找组织、自动扫描、自动聚焦、自动白平衡、自动曝光、自动对焦、自动拼接，实现快速高质量高分辨率图片采集，要求色彩逼真。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11.自动探测荧光样品组织区域，快速筛选目标扫描区域，不需要手动检测；提供区域自动识别效果的软件截图。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12.同一标本不同染色可进行对比观察，设定同时移动、缩放。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13.图像处理及测量功能：分离组合通道，多种滤镜算法，实时、后期反卷积，测量长度、面积、荧光强度等多种参数。</w:t>
            </w:r>
          </w:p>
          <w:p>
            <w:pPr>
              <w:pStyle w:val="2"/>
              <w:rPr>
                <w:rFonts w:ascii="宋体" w:hAnsi="宋体" w:cstheme="minorBidi"/>
                <w:bCs w:val="0"/>
                <w:spacing w:val="0"/>
                <w:kern w:val="2"/>
                <w:sz w:val="21"/>
                <w:szCs w:val="22"/>
              </w:rPr>
            </w:pPr>
            <w:r>
              <w:rPr>
                <w:rFonts w:hint="eastAsia" w:ascii="宋体" w:hAnsi="宋体" w:cstheme="minorBidi"/>
                <w:bCs w:val="0"/>
                <w:spacing w:val="0"/>
                <w:kern w:val="2"/>
                <w:sz w:val="21"/>
                <w:szCs w:val="22"/>
              </w:rPr>
              <w:t>1</w:t>
            </w:r>
            <w:r>
              <w:rPr>
                <w:rFonts w:ascii="宋体" w:hAnsi="宋体" w:cstheme="minorBidi"/>
                <w:bCs w:val="0"/>
                <w:spacing w:val="0"/>
                <w:kern w:val="2"/>
                <w:sz w:val="21"/>
                <w:szCs w:val="22"/>
              </w:rPr>
              <w:t>4.</w:t>
            </w:r>
            <w:r>
              <w:rPr>
                <w:rFonts w:hint="eastAsia" w:ascii="宋体" w:hAnsi="宋体" w:cstheme="minorBidi"/>
                <w:bCs w:val="0"/>
                <w:spacing w:val="0"/>
                <w:kern w:val="2"/>
                <w:sz w:val="21"/>
                <w:szCs w:val="22"/>
              </w:rPr>
              <w:t>免费质保不少于壹年，合同生效后2个月内完成安装调试。</w:t>
            </w:r>
          </w:p>
          <w:p>
            <w:pPr>
              <w:pStyle w:val="2"/>
            </w:pP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77372"/>
    <w:rsid w:val="000F1827"/>
    <w:rsid w:val="0010168B"/>
    <w:rsid w:val="00101889"/>
    <w:rsid w:val="0011746F"/>
    <w:rsid w:val="001E53E2"/>
    <w:rsid w:val="002249D2"/>
    <w:rsid w:val="002403C3"/>
    <w:rsid w:val="003372BD"/>
    <w:rsid w:val="00427180"/>
    <w:rsid w:val="00454E0F"/>
    <w:rsid w:val="0068033E"/>
    <w:rsid w:val="007C0E4C"/>
    <w:rsid w:val="0085369C"/>
    <w:rsid w:val="00870D73"/>
    <w:rsid w:val="008909D1"/>
    <w:rsid w:val="0090221E"/>
    <w:rsid w:val="009917FC"/>
    <w:rsid w:val="009B4A4B"/>
    <w:rsid w:val="00A7772A"/>
    <w:rsid w:val="00B02A13"/>
    <w:rsid w:val="00B31CA1"/>
    <w:rsid w:val="00B50722"/>
    <w:rsid w:val="00B67485"/>
    <w:rsid w:val="00BB297B"/>
    <w:rsid w:val="00C65EBB"/>
    <w:rsid w:val="00D000B2"/>
    <w:rsid w:val="00D1460F"/>
    <w:rsid w:val="00D210BB"/>
    <w:rsid w:val="00D224C8"/>
    <w:rsid w:val="00E60A04"/>
    <w:rsid w:val="00E9242E"/>
    <w:rsid w:val="00F06A8F"/>
    <w:rsid w:val="00F85F45"/>
    <w:rsid w:val="00FE49C2"/>
    <w:rsid w:val="10F03C35"/>
    <w:rsid w:val="36FB1B13"/>
    <w:rsid w:val="493E7682"/>
    <w:rsid w:val="4D5910C0"/>
    <w:rsid w:val="65DE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1</Pages>
  <Words>619</Words>
  <Characters>707</Characters>
  <Lines>5</Lines>
  <Paragraphs>1</Paragraphs>
  <TotalTime>1</TotalTime>
  <ScaleCrop>false</ScaleCrop>
  <LinksUpToDate>false</LinksUpToDate>
  <CharactersWithSpaces>717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cp:lastPrinted>2023-11-24T08:23:00Z</cp:lastPrinted>
  <dcterms:modified xsi:type="dcterms:W3CDTF">2024-06-21T09:36:54Z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1FC340CD89A24ABDA9D41E9CED8F8593_13</vt:lpwstr>
  </property>
</Properties>
</file>