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A2AEB">
      <w:pPr>
        <w:spacing w:line="360" w:lineRule="auto"/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关于NZYGKXJ202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039</w:t>
      </w:r>
      <w:r>
        <w:rPr>
          <w:rFonts w:hint="eastAsia"/>
          <w:sz w:val="32"/>
          <w:szCs w:val="32"/>
        </w:rPr>
        <w:t>询价单填写的注意事项</w:t>
      </w:r>
    </w:p>
    <w:p w14:paraId="201EA81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1、请勿以快递的方式响应本询价！</w:t>
      </w:r>
    </w:p>
    <w:p w14:paraId="7E4F17C0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2、本项目</w:t>
      </w:r>
      <w:r>
        <w:t>最高限价：</w:t>
      </w:r>
      <w:r>
        <w:rPr>
          <w:rFonts w:hint="eastAsia"/>
          <w:lang w:val="en-US" w:eastAsia="zh-CN"/>
        </w:rPr>
        <w:t>见采购预算表，各分包报价超出最高限价为无效报价，按照无效响应处理。</w:t>
      </w:r>
    </w:p>
    <w:p w14:paraId="470961C1">
      <w:pPr>
        <w:spacing w:line="360" w:lineRule="auto"/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本次询价中，询价方</w:t>
      </w:r>
      <w:r>
        <w:rPr>
          <w:rFonts w:hint="eastAsia"/>
          <w:lang w:val="en-US" w:eastAsia="zh-CN"/>
        </w:rPr>
        <w:t>提供</w:t>
      </w:r>
      <w:r>
        <w:rPr>
          <w:rFonts w:hint="eastAsia"/>
        </w:rPr>
        <w:t>各设备的参数中涉及设备主要性能指标的，均不得出现负偏离。</w:t>
      </w:r>
    </w:p>
    <w:p w14:paraId="35900B13">
      <w:pPr>
        <w:spacing w:line="360" w:lineRule="auto"/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各分包设备质保期基本要求为框架协议规定质保期，</w:t>
      </w:r>
      <w:r>
        <w:rPr>
          <w:rFonts w:hint="eastAsia"/>
        </w:rPr>
        <w:t>报价方可</w:t>
      </w:r>
      <w:r>
        <w:t>增加，但不能少于</w:t>
      </w:r>
      <w:r>
        <w:rPr>
          <w:rFonts w:hint="eastAsia"/>
          <w:lang w:val="en-US" w:eastAsia="zh-CN"/>
        </w:rPr>
        <w:t>框架协议基本要求</w:t>
      </w:r>
      <w:r>
        <w:rPr>
          <w:rFonts w:hint="eastAsia"/>
        </w:rPr>
        <w:t>。</w:t>
      </w:r>
    </w:p>
    <w:p w14:paraId="5F46DA3B">
      <w:pPr>
        <w:spacing w:line="360" w:lineRule="auto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、请将本报价单填写并打印于A4纸上，并加盖公章，联系电话，报价单既可以是其中某几个分包的报价，也可以是全部分包的报价。</w:t>
      </w:r>
    </w:p>
    <w:p w14:paraId="2D3A6158">
      <w:pPr>
        <w:spacing w:line="360" w:lineRule="auto"/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、请将本报价单密封并于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11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22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下午14:00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送达南京中医药大学仙林校区B12楼架空层F1</w:t>
      </w:r>
      <w:r>
        <w:rPr>
          <w:rFonts w:hint="eastAsia"/>
          <w:lang w:val="en-US" w:eastAsia="zh-CN"/>
        </w:rPr>
        <w:t>11-2（会议室）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5F817891">
      <w:pPr>
        <w:spacing w:line="360" w:lineRule="auto"/>
      </w:pPr>
      <w:r>
        <w:rPr>
          <w:rFonts w:hint="eastAsia"/>
          <w:lang w:val="en-US" w:eastAsia="zh-CN"/>
        </w:rPr>
        <w:t>7</w:t>
      </w:r>
      <w:r>
        <w:t>、</w:t>
      </w:r>
      <w:r>
        <w:rPr>
          <w:rFonts w:hint="eastAsia"/>
        </w:rPr>
        <w:t>除询价单外，报价人的密封袋中还应提供：</w:t>
      </w:r>
    </w:p>
    <w:p w14:paraId="41240A16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</w:t>
      </w:r>
      <w:r>
        <w:rPr>
          <w:rFonts w:hint="eastAsia"/>
          <w:b/>
          <w:lang w:val="en-US" w:eastAsia="zh-CN"/>
        </w:rPr>
        <w:t>法定代表人及委托代理人</w:t>
      </w:r>
      <w:r>
        <w:rPr>
          <w:rFonts w:hint="eastAsia"/>
          <w:b/>
        </w:rPr>
        <w:t>身份证复印件附后）</w:t>
      </w:r>
      <w:r>
        <w:rPr>
          <w:rFonts w:hint="eastAsia"/>
        </w:rPr>
        <w:t>；</w:t>
      </w:r>
    </w:p>
    <w:p w14:paraId="458E4577">
      <w:pPr>
        <w:spacing w:line="360" w:lineRule="auto"/>
      </w:pPr>
      <w:r>
        <w:t>（</w:t>
      </w:r>
      <w:r>
        <w:rPr>
          <w:rFonts w:hint="eastAsia"/>
        </w:rPr>
        <w:t>2）本项目负责人的联系方式（电话、邮件等）；</w:t>
      </w:r>
    </w:p>
    <w:p w14:paraId="234ACB82"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（3）</w:t>
      </w:r>
      <w:r>
        <w:rPr>
          <w:rFonts w:hint="eastAsia"/>
          <w:lang w:val="en-US" w:eastAsia="zh-CN"/>
        </w:rPr>
        <w:t>企业营业执照</w:t>
      </w:r>
      <w:r>
        <w:rPr>
          <w:rFonts w:hint="eastAsia"/>
        </w:rPr>
        <w:t>复印件（原件备查）</w:t>
      </w:r>
      <w:r>
        <w:rPr>
          <w:rFonts w:hint="eastAsia" w:ascii="宋体" w:hAnsi="宋体"/>
          <w:kern w:val="0"/>
          <w:lang w:eastAsia="zh-CN"/>
        </w:rPr>
        <w:t>；</w:t>
      </w:r>
    </w:p>
    <w:p w14:paraId="7984F87B">
      <w:pPr>
        <w:spacing w:line="360" w:lineRule="auto"/>
      </w:pPr>
      <w:r>
        <w:rPr>
          <w:rFonts w:hint="eastAsia"/>
        </w:rPr>
        <w:t>（4）技术要求响应表（详见附件4）和技术支持性文件（附件5）；</w:t>
      </w:r>
    </w:p>
    <w:p w14:paraId="0D993254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（5）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为本采购项目提供过整体设计、规范编制或者项目管理、监理、检测等服务的供应商及其附属机构，不得再参加本采购项目的报价活动。</w:t>
      </w:r>
    </w:p>
    <w:p w14:paraId="32C38E6B">
      <w:pPr>
        <w:spacing w:line="360" w:lineRule="auto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（6）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对于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以进口产品参加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时，如货物非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所有或制造，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时须提供制造商（或其境内总代理的）就本项目所提供的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品牌产品授权书，授权书中须要注明项目名称、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编号、货物名称、品牌及型号，授权书格式可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由供应商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自行拟定。如是境内总代理提供的产品授权书，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还须提供制造商给予境内总代理的正式授权文件的复印件，以证明所供货物来源的可靠性。 </w:t>
      </w:r>
    </w:p>
    <w:p w14:paraId="31308057">
      <w:pPr>
        <w:spacing w:line="360" w:lineRule="auto"/>
        <w:rPr>
          <w:rFonts w:hint="eastAsia"/>
          <w:color w:val="auto"/>
        </w:rPr>
      </w:pPr>
      <w:r>
        <w:rPr>
          <w:rFonts w:hint="eastAsia"/>
        </w:rPr>
        <w:t>（7）与</w:t>
      </w:r>
      <w:r>
        <w:rPr>
          <w:rFonts w:hint="eastAsia" w:ascii="宋体" w:hAnsi="宋体"/>
        </w:rPr>
        <w:t>本次采购产品品</w:t>
      </w:r>
      <w:r>
        <w:rPr>
          <w:rFonts w:hint="eastAsia"/>
        </w:rPr>
        <w:t>牌型号一致的销售合同实施情况一览表及对应合同复印件，合同必</w:t>
      </w:r>
      <w:r>
        <w:rPr>
          <w:rFonts w:hint="eastAsia"/>
          <w:color w:val="auto"/>
        </w:rPr>
        <w:t>须含有标的物、合同价以及盖章签字部分所在页且无遮挡清晰可见（原件备查）。</w:t>
      </w:r>
    </w:p>
    <w:p w14:paraId="0B87ECA6">
      <w:pPr>
        <w:spacing w:line="360" w:lineRule="auto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eastAsia="zh-CN"/>
        </w:rPr>
        <w:t>（</w:t>
      </w:r>
      <w:r>
        <w:rPr>
          <w:rFonts w:hint="eastAsia"/>
          <w:color w:val="FF0000"/>
          <w:lang w:val="en-US" w:eastAsia="zh-CN"/>
        </w:rPr>
        <w:t>8</w:t>
      </w:r>
      <w:r>
        <w:rPr>
          <w:rFonts w:hint="eastAsia"/>
          <w:color w:val="FF0000"/>
          <w:lang w:eastAsia="zh-CN"/>
        </w:rPr>
        <w:t>）</w:t>
      </w:r>
      <w:r>
        <w:rPr>
          <w:rFonts w:hint="eastAsia"/>
          <w:color w:val="FF0000"/>
          <w:lang w:val="en-US" w:eastAsia="zh-CN"/>
        </w:rPr>
        <w:t>本项目所涉及设备产品采购须在江苏政府采购网框架协议下单，报价方为江苏省省级党政机关、事业单位及团体组织台式计算机/便携式计算机/打印机框架协议采购入围供应商，请提供相关入围证明。</w:t>
      </w:r>
    </w:p>
    <w:p w14:paraId="68F9C9BA">
      <w:p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（9）本项目不接受联合体报价。</w:t>
      </w:r>
    </w:p>
    <w:p w14:paraId="056C975D">
      <w:pPr>
        <w:spacing w:line="360" w:lineRule="auto"/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、询价方将根据各分包的报价情况分别选择供货商：</w:t>
      </w:r>
    </w:p>
    <w:p w14:paraId="4DF7BCCC">
      <w:pPr>
        <w:spacing w:line="360" w:lineRule="auto"/>
      </w:pPr>
      <w:r>
        <w:rPr>
          <w:rFonts w:hint="eastAsia"/>
        </w:rPr>
        <w:t>（1）如询价方用户认为报价方所报产品的型号、参数均符合其需求的，询价方将视报价方的该分包报价有效；如认为有产品不能满足其要求的，则视报价方的该分包报价为无效报价；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1D398AE8">
      <w:pPr>
        <w:spacing w:line="360" w:lineRule="auto"/>
      </w:pPr>
      <w:r>
        <w:rPr>
          <w:rFonts w:hint="eastAsia"/>
        </w:rPr>
        <w:t>（2）询价方将按照各分包的报价情况分别选择供货商；每一分包报价有效且报价最低的一家公司，为该分包的</w:t>
      </w:r>
      <w:r>
        <w:rPr>
          <w:rFonts w:hint="eastAsia"/>
          <w:lang w:val="en-US" w:eastAsia="zh-CN"/>
        </w:rPr>
        <w:t>最终成交</w:t>
      </w:r>
      <w:r>
        <w:rPr>
          <w:rFonts w:hint="eastAsia"/>
        </w:rPr>
        <w:t>供应商。</w:t>
      </w:r>
    </w:p>
    <w:p w14:paraId="578E51AC">
      <w:pPr>
        <w:spacing w:line="360" w:lineRule="auto"/>
      </w:pPr>
      <w:r>
        <w:rPr>
          <w:rFonts w:hint="eastAsia"/>
          <w:lang w:val="en-US" w:eastAsia="zh-CN"/>
        </w:rPr>
        <w:t>9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6157C2E5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、为便于询价方对询价资料进行归档整理，请报价方将提供的各类材料进行简单装订。</w:t>
      </w:r>
    </w:p>
    <w:p w14:paraId="4EBEE212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中标后联系方便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请报价方提供可联系到的详细的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地址和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联系方式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25D2F45D">
      <w:pPr>
        <w:spacing w:line="360" w:lineRule="auto"/>
      </w:pPr>
      <w:r>
        <w:rPr>
          <w:rFonts w:hint="eastAsia"/>
          <w:lang w:val="en-US" w:eastAsia="zh-CN"/>
        </w:rPr>
        <w:t>12</w:t>
      </w:r>
      <w:r>
        <w:t>、</w:t>
      </w:r>
      <w:r>
        <w:rPr>
          <w:rFonts w:hint="eastAsia"/>
        </w:rPr>
        <w:t>对于以上要求不清楚的，可以联系南京中医药大学国有资产管理处采购科025-858110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。</w:t>
      </w:r>
    </w:p>
    <w:p w14:paraId="79222AD9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进校需提前一天报备申请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请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11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22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下午14:00前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按操作指南自行申请进校。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被访人：</w:t>
      </w:r>
      <w:bookmarkStart w:id="0" w:name="_GoBack"/>
      <w:bookmarkEnd w:id="0"/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廖佳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；部门：国有资产管理处；来访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事由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：本项目询价编号；入校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相关上传材料：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本项目法人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授权委托书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递交响应文件当日，进校人员请从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仙林校区北大门进入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FF0000"/>
          <w:lang w:val="en-US" w:eastAsia="zh-CN"/>
        </w:rPr>
        <w:t>如是外来车辆，需从东大门进入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保持联系电话畅通！！！</w:t>
      </w:r>
    </w:p>
    <w:p w14:paraId="7EB722B9">
      <w:pPr>
        <w:spacing w:line="360" w:lineRule="auto"/>
        <w:rPr>
          <w:color w:val="FF0000"/>
        </w:rPr>
      </w:pPr>
    </w:p>
    <w:p w14:paraId="42736DF9">
      <w:pPr>
        <w:spacing w:line="360" w:lineRule="auto"/>
        <w:ind w:firstLine="5250" w:firstLineChars="2500"/>
        <w:jc w:val="both"/>
        <w:rPr>
          <w:rFonts w:hint="eastAsia" w:eastAsia="宋体"/>
          <w:lang w:eastAsia="zh-CN"/>
        </w:rPr>
      </w:pPr>
      <w:r>
        <w:rPr>
          <w:rFonts w:hint="eastAsia"/>
        </w:rPr>
        <w:t>南京中医药大学国有资产管理处</w:t>
      </w:r>
    </w:p>
    <w:p w14:paraId="6A6A196C">
      <w:pPr>
        <w:spacing w:line="360" w:lineRule="auto"/>
        <w:jc w:val="right"/>
      </w:pPr>
      <w:r>
        <w:rPr>
          <w:rFonts w:hint="eastAsia"/>
        </w:rPr>
        <w:t>　　　　　　　　　　　　　　　　　　　　　　 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18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NjkyZTFhNWY2MTJkNDc5MzBhYzI0MzExZDYxNWU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6B1A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34A736E"/>
    <w:rsid w:val="046718C2"/>
    <w:rsid w:val="053519E9"/>
    <w:rsid w:val="07A54382"/>
    <w:rsid w:val="0A363527"/>
    <w:rsid w:val="0C4E7F7D"/>
    <w:rsid w:val="0D447E59"/>
    <w:rsid w:val="0D456AEE"/>
    <w:rsid w:val="0E355BCC"/>
    <w:rsid w:val="0E4F3D26"/>
    <w:rsid w:val="0EC50A47"/>
    <w:rsid w:val="119064D6"/>
    <w:rsid w:val="121F4636"/>
    <w:rsid w:val="134C5245"/>
    <w:rsid w:val="16403E3D"/>
    <w:rsid w:val="174F522F"/>
    <w:rsid w:val="17680010"/>
    <w:rsid w:val="19072FBD"/>
    <w:rsid w:val="195336D1"/>
    <w:rsid w:val="1D1839E8"/>
    <w:rsid w:val="1E6A39DF"/>
    <w:rsid w:val="1EE42451"/>
    <w:rsid w:val="1F07316F"/>
    <w:rsid w:val="202527DF"/>
    <w:rsid w:val="21C61D24"/>
    <w:rsid w:val="22821253"/>
    <w:rsid w:val="26241D29"/>
    <w:rsid w:val="26E00270"/>
    <w:rsid w:val="279A46C8"/>
    <w:rsid w:val="28AA3562"/>
    <w:rsid w:val="2DB70281"/>
    <w:rsid w:val="2E64464E"/>
    <w:rsid w:val="31D9039A"/>
    <w:rsid w:val="34130BAC"/>
    <w:rsid w:val="36B65E0F"/>
    <w:rsid w:val="37B67237"/>
    <w:rsid w:val="39F54A53"/>
    <w:rsid w:val="3A72247D"/>
    <w:rsid w:val="3B5337F7"/>
    <w:rsid w:val="460145A5"/>
    <w:rsid w:val="496E30BB"/>
    <w:rsid w:val="49F619E2"/>
    <w:rsid w:val="4A1E7056"/>
    <w:rsid w:val="51BF4C95"/>
    <w:rsid w:val="54D870D1"/>
    <w:rsid w:val="5A201A9E"/>
    <w:rsid w:val="5DEC26A8"/>
    <w:rsid w:val="5E397D7E"/>
    <w:rsid w:val="5E6A6899"/>
    <w:rsid w:val="62FC3A71"/>
    <w:rsid w:val="645459D1"/>
    <w:rsid w:val="68184FFD"/>
    <w:rsid w:val="69BF382C"/>
    <w:rsid w:val="69D83BA5"/>
    <w:rsid w:val="6CE07DEF"/>
    <w:rsid w:val="6E2E1C0D"/>
    <w:rsid w:val="6F041E01"/>
    <w:rsid w:val="6F9734DB"/>
    <w:rsid w:val="70DC53A9"/>
    <w:rsid w:val="71DF5E56"/>
    <w:rsid w:val="71E879CE"/>
    <w:rsid w:val="72AE0112"/>
    <w:rsid w:val="72F95C0D"/>
    <w:rsid w:val="72FD76DB"/>
    <w:rsid w:val="73E573E9"/>
    <w:rsid w:val="758D2545"/>
    <w:rsid w:val="76246D81"/>
    <w:rsid w:val="7A0702FD"/>
    <w:rsid w:val="7C08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1484</Words>
  <Characters>1546</Characters>
  <Lines>12</Lines>
  <Paragraphs>3</Paragraphs>
  <TotalTime>24</TotalTime>
  <ScaleCrop>false</ScaleCrop>
  <LinksUpToDate>false</LinksUpToDate>
  <CharactersWithSpaces>1570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2016-11-10T12:11:00Z</dcterms:created>
  <dc:creator>汤凡</dc:creator>
  <cp:lastModifiedBy>廖佳</cp:lastModifiedBy>
  <cp:lastPrinted>2021-05-20T02:39:00Z</cp:lastPrinted>
  <dcterms:modified xsi:type="dcterms:W3CDTF">2024-11-18T09:57:30Z</dcterms:modified>
  <cp:revision>1031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F68094A0B6FE4BF7BBDA91ABC1E7EEA4_13</vt:lpwstr>
  </property>
</Properties>
</file>