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A4E103">
      <w:pPr>
        <w:rPr>
          <w:rFonts w:hint="eastAsia" w:ascii="宋体" w:hAnsi="宋体" w:eastAsia="宋体" w:cs="宋体"/>
          <w:sz w:val="32"/>
          <w:szCs w:val="36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sz w:val="32"/>
          <w:szCs w:val="36"/>
          <w:lang w:val="en-US" w:eastAsia="zh-CN"/>
        </w:rPr>
        <w:t>附件1</w:t>
      </w:r>
    </w:p>
    <w:bookmarkEnd w:id="0"/>
    <w:p w14:paraId="7283D98F">
      <w:pPr>
        <w:rPr>
          <w:rFonts w:hint="eastAsia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1355"/>
        <w:gridCol w:w="1483"/>
        <w:gridCol w:w="2693"/>
        <w:gridCol w:w="1355"/>
      </w:tblGrid>
      <w:tr w14:paraId="41E6C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82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D83534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Times New Roman"/>
                <w:kern w:val="2"/>
                <w:sz w:val="36"/>
                <w:szCs w:val="36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32"/>
                <w:szCs w:val="32"/>
                <w:bdr w:val="none" w:color="auto" w:sz="0" w:space="0"/>
                <w:lang w:val="en-US" w:eastAsia="zh-CN" w:bidi="ar"/>
              </w:rPr>
              <w:t>丰盛楼中央空调压力容器清单</w:t>
            </w:r>
          </w:p>
        </w:tc>
      </w:tr>
      <w:tr w14:paraId="254B8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D42D8B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机组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308EC0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分组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31250E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设备名称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952F96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设备代码（后六位）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E8C59A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使用现状</w:t>
            </w:r>
          </w:p>
        </w:tc>
      </w:tr>
      <w:tr w14:paraId="2017E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41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C0B964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113" w:right="113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一号主机</w:t>
            </w:r>
          </w:p>
        </w:tc>
        <w:tc>
          <w:tcPr>
            <w:tcW w:w="135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55D4B2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113" w:right="113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一号压缩机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605D13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干式蒸发器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C5DF50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122524    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22635F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在用</w:t>
            </w:r>
          </w:p>
        </w:tc>
      </w:tr>
      <w:tr w14:paraId="1896D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4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C86546C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88F2CC2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132D84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冷凝器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A5AC7A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122537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DE070F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在用</w:t>
            </w:r>
          </w:p>
        </w:tc>
      </w:tr>
      <w:tr w14:paraId="2D8DA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4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6FE86FB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C79765F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938933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油分离器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163C91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122086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B6A051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在用</w:t>
            </w:r>
          </w:p>
        </w:tc>
      </w:tr>
      <w:tr w14:paraId="73B70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4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581A0EE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1E75A6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113" w:right="113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二号压缩机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F28E0F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干式蒸发器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AB5FE6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087F73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废弃</w:t>
            </w:r>
          </w:p>
        </w:tc>
      </w:tr>
      <w:tr w14:paraId="4CA92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4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47B3205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7DDE5D4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570940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冷凝器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206DBE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4B427D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废弃</w:t>
            </w:r>
          </w:p>
        </w:tc>
      </w:tr>
      <w:tr w14:paraId="3FF35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4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8351A7B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A538463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B3176D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油分离器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D5902A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91D354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废弃</w:t>
            </w:r>
          </w:p>
        </w:tc>
      </w:tr>
      <w:tr w14:paraId="23AB0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41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B75B78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113" w:right="113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二号主机</w:t>
            </w:r>
          </w:p>
        </w:tc>
        <w:tc>
          <w:tcPr>
            <w:tcW w:w="135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3AA33D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113" w:right="113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一号压缩机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262AE6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干式蒸发器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728584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112461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8DF54C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在用</w:t>
            </w:r>
          </w:p>
        </w:tc>
      </w:tr>
      <w:tr w14:paraId="5CF8C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4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ED3DC80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A6D778C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C1B665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冷凝器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D72861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112552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AD2494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在用</w:t>
            </w:r>
          </w:p>
        </w:tc>
      </w:tr>
      <w:tr w14:paraId="5FA64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4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0FF31DC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F6D9D29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4F9F92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油分离器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C6712B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112347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786C44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在用</w:t>
            </w:r>
          </w:p>
        </w:tc>
      </w:tr>
      <w:tr w14:paraId="7700F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4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5C61C6C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181236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113" w:right="113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二号压缩机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55627B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干式蒸发器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98F384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112462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AE9151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在用</w:t>
            </w:r>
          </w:p>
        </w:tc>
      </w:tr>
      <w:tr w14:paraId="0BC8E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4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7BD1BC1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98934E0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C04ADA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冷凝器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D97252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112474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34F3ED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在用</w:t>
            </w:r>
          </w:p>
        </w:tc>
      </w:tr>
      <w:tr w14:paraId="31396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4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63CF485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80A5149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7DC978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油分离器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9F9379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112480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28E278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在用</w:t>
            </w:r>
          </w:p>
        </w:tc>
      </w:tr>
    </w:tbl>
    <w:p w14:paraId="11DF49B9">
      <w:pPr>
        <w:rPr>
          <w:rFonts w:hint="eastAsia" w:ascii="仿宋" w:hAnsi="仿宋" w:eastAsia="仿宋" w:cs="仿宋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YaHei UI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Bahnschrift 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ahnschrift SemiBold 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radley Hand ITC">
    <w:panose1 w:val="03070402050302030203"/>
    <w:charset w:val="00"/>
    <w:family w:val="auto"/>
    <w:pitch w:val="default"/>
    <w:sig w:usb0="00000003" w:usb1="00000000" w:usb2="00000000" w:usb3="00000000" w:csb0="20000001" w:csb1="00000000"/>
  </w:font>
  <w:font w:name="Calisto MT">
    <w:panose1 w:val="02040603050505030304"/>
    <w:charset w:val="00"/>
    <w:family w:val="auto"/>
    <w:pitch w:val="default"/>
    <w:sig w:usb0="00000003" w:usb1="00000000" w:usb2="00000000" w:usb3="00000000" w:csb0="20000001" w:csb1="00000000"/>
  </w:font>
  <w:font w:name="Castellar">
    <w:panose1 w:val="020A0402060406010301"/>
    <w:charset w:val="00"/>
    <w:family w:val="auto"/>
    <w:pitch w:val="default"/>
    <w:sig w:usb0="00000003" w:usb1="00000000" w:usb2="00000000" w:usb3="00000000" w:csb0="20000001" w:csb1="0000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Eras Bold ITC">
    <w:panose1 w:val="020B0907030504020204"/>
    <w:charset w:val="00"/>
    <w:family w:val="auto"/>
    <w:pitch w:val="default"/>
    <w:sig w:usb0="00000003" w:usb1="00000000" w:usb2="00000000" w:usb3="00000000" w:csb0="2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802"/>
    <w:rsid w:val="005F6802"/>
    <w:rsid w:val="008575EE"/>
    <w:rsid w:val="00887394"/>
    <w:rsid w:val="00AB151B"/>
    <w:rsid w:val="00B52817"/>
    <w:rsid w:val="00CC78D4"/>
    <w:rsid w:val="22D54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qFormat/>
    <w:uiPriority w:val="99"/>
    <w:rPr>
      <w:sz w:val="18"/>
      <w:szCs w:val="18"/>
    </w:rPr>
  </w:style>
  <w:style w:type="table" w:styleId="4">
    <w:name w:val="Table Grid"/>
    <w:basedOn w:val="3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批注框文本 字符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143</Words>
  <Characters>188</Characters>
  <Lines>1</Lines>
  <Paragraphs>1</Paragraphs>
  <TotalTime>344</TotalTime>
  <ScaleCrop>false</ScaleCrop>
  <LinksUpToDate>false</LinksUpToDate>
  <CharactersWithSpaces>192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2025-03-19T02:59:00Z</dcterms:created>
  <dc:creator>Administrator</dc:creator>
  <cp:lastModifiedBy>干玲玲</cp:lastModifiedBy>
  <cp:lastPrinted>2025-03-19T03:18:00Z</cp:lastPrinted>
  <dcterms:modified xsi:type="dcterms:W3CDTF">2025-04-01T07:52:58Z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eyJoZGlkIjoiNzI4NzViMTdlYTIxMjkxZDc4OGRiMmU5OTJlNDdkNzMiLCJ1c2VySWQiOiIyMzQ2MDk3NTEifQ==</vt:lpwstr>
  </property>
  <property fmtid="{D5CDD505-2E9C-101B-9397-08002B2CF9AE}" pid="3" name="KSOProductBuildVer">
    <vt:lpwstr>2052-12.1.0.20305</vt:lpwstr>
  </property>
  <property fmtid="{D5CDD505-2E9C-101B-9397-08002B2CF9AE}" pid="4" name="ICV">
    <vt:lpwstr>1F8B104CEB58480DBCE94954983F71F4_12</vt:lpwstr>
  </property>
</Properties>
</file>