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2D5BC">
      <w:pPr>
        <w:spacing w:line="480" w:lineRule="exact"/>
        <w:rPr>
          <w:rFonts w:hint="eastAsia" w:ascii="宋体" w:hAnsi="宋体" w:eastAsia="宋体" w:cs="Times New Roman"/>
          <w:b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附件：</w:t>
      </w:r>
    </w:p>
    <w:p w14:paraId="4A0FBD28">
      <w:pPr>
        <w:spacing w:line="480" w:lineRule="exact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南京中医药大学房屋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场地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出租底价及收费单价评估服务项目报价单</w:t>
      </w:r>
    </w:p>
    <w:p w14:paraId="72AF0D35">
      <w:pPr>
        <w:spacing w:line="360" w:lineRule="exact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10"/>
          <w:szCs w:val="10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10"/>
          <w:szCs w:val="10"/>
        </w:rPr>
        <w:t xml:space="preserve"> </w:t>
      </w:r>
    </w:p>
    <w:tbl>
      <w:tblPr>
        <w:tblStyle w:val="3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5552"/>
        <w:gridCol w:w="1298"/>
        <w:gridCol w:w="1465"/>
      </w:tblGrid>
      <w:tr w14:paraId="59D1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7C96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25DE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BB1C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报价（元）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680E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5AA0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7D7F">
            <w:pPr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4E94">
            <w:pPr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南京中医药大学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充电桩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场地出租底价及收费单价评估服务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2FF0">
            <w:pPr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03EC">
            <w:pPr>
              <w:snapToGrid w:val="0"/>
              <w:jc w:val="right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  <w:p w14:paraId="345F74C5">
            <w:pPr>
              <w:snapToGrid w:val="0"/>
              <w:jc w:val="right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 w14:paraId="5BBB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9EEF">
            <w:pPr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9E21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南京中医药大学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基站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场地出租底价评估服务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3266">
            <w:pPr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CC1D">
            <w:pPr>
              <w:snapToGrid w:val="0"/>
              <w:jc w:val="right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 w14:paraId="3AC2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5E79">
            <w:pPr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8664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南京中医药大学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外包人员宿舍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出租底价评估服务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3702">
            <w:pPr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A463">
            <w:pPr>
              <w:snapToGrid w:val="0"/>
              <w:jc w:val="right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 w14:paraId="27E3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B3CE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总报价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3DDC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人民币大写：(￥:</w:t>
            </w: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元)</w:t>
            </w:r>
          </w:p>
        </w:tc>
      </w:tr>
    </w:tbl>
    <w:p w14:paraId="2CD56ABE">
      <w:pPr>
        <w:spacing w:line="480" w:lineRule="exact"/>
        <w:jc w:val="both"/>
        <w:rPr>
          <w:rFonts w:ascii="宋体" w:hAnsi="宋体" w:eastAsia="宋体" w:cs="Times New Roman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1"/>
          <w:szCs w:val="21"/>
        </w:rPr>
        <w:t>注：1、总报价应包含一切与本项目相关的所有费用。</w:t>
      </w:r>
    </w:p>
    <w:p w14:paraId="6BFF516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4" w:lineRule="atLeast"/>
        <w:ind w:left="0" w:right="0" w:firstLine="444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-SA"/>
        </w:rPr>
        <w:t>2、需出</w:t>
      </w:r>
      <w:r>
        <w:rPr>
          <w:rFonts w:hint="eastAsia" w:cs="Times New Roman"/>
          <w:b w:val="0"/>
          <w:bCs w:val="0"/>
          <w:color w:val="000000"/>
          <w:kern w:val="0"/>
          <w:sz w:val="21"/>
          <w:szCs w:val="21"/>
          <w:lang w:val="en-US" w:eastAsia="zh-CN" w:bidi="ar-SA"/>
        </w:rPr>
        <w:t>三份单独的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-SA"/>
        </w:rPr>
        <w:t>评估报告（</w:t>
      </w:r>
      <w:r>
        <w:rPr>
          <w:rFonts w:hint="eastAsia" w:cs="Times New Roman"/>
          <w:b w:val="0"/>
          <w:bCs w:val="0"/>
          <w:color w:val="000000"/>
          <w:kern w:val="0"/>
          <w:sz w:val="21"/>
          <w:szCs w:val="21"/>
          <w:lang w:val="en-US" w:eastAsia="zh-CN" w:bidi="ar-SA"/>
        </w:rPr>
        <w:t>各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-SA"/>
        </w:rPr>
        <w:t>一式四份），配合甲方做好行政事业单位资产评估备案相关工作。</w:t>
      </w:r>
    </w:p>
    <w:p w14:paraId="166FF51D">
      <w:pPr>
        <w:numPr>
          <w:ilvl w:val="0"/>
          <w:numId w:val="0"/>
        </w:numPr>
        <w:spacing w:line="480" w:lineRule="exact"/>
        <w:ind w:left="1803" w:leftChars="0"/>
        <w:jc w:val="both"/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</w:rPr>
      </w:pPr>
    </w:p>
    <w:p w14:paraId="241FA4D3">
      <w:pPr>
        <w:spacing w:line="480" w:lineRule="exact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</w:rPr>
        <w:t xml:space="preserve"> </w:t>
      </w:r>
    </w:p>
    <w:p w14:paraId="7E137531">
      <w:pPr>
        <w:spacing w:before="120" w:line="360" w:lineRule="auto"/>
        <w:ind w:right="420"/>
        <w:rPr>
          <w:rFonts w:hint="eastAsia" w:ascii="宋体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报价单位法人代表或授权代表（签字）：               报价单位名称（公章）：</w:t>
      </w:r>
    </w:p>
    <w:p w14:paraId="05B99AB8">
      <w:pPr>
        <w:spacing w:before="120" w:line="360" w:lineRule="auto"/>
        <w:ind w:right="42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联系方式：                                        日期：     年     月   日</w:t>
      </w:r>
    </w:p>
    <w:p w14:paraId="58129C9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8D"/>
    <w:rsid w:val="00226BBD"/>
    <w:rsid w:val="00262A34"/>
    <w:rsid w:val="008702C5"/>
    <w:rsid w:val="008C6E51"/>
    <w:rsid w:val="00C10CC9"/>
    <w:rsid w:val="00D924F4"/>
    <w:rsid w:val="00DD018D"/>
    <w:rsid w:val="05696FDC"/>
    <w:rsid w:val="08F24482"/>
    <w:rsid w:val="0BAA1044"/>
    <w:rsid w:val="0CCD3642"/>
    <w:rsid w:val="0F4D1ECA"/>
    <w:rsid w:val="1A1D74D4"/>
    <w:rsid w:val="23F8626D"/>
    <w:rsid w:val="328256FB"/>
    <w:rsid w:val="4AB94E26"/>
    <w:rsid w:val="4C6D519A"/>
    <w:rsid w:val="5D4A4E93"/>
    <w:rsid w:val="6089214B"/>
    <w:rsid w:val="651D0A13"/>
    <w:rsid w:val="6601048E"/>
    <w:rsid w:val="6B7433F4"/>
    <w:rsid w:val="7C240401"/>
    <w:rsid w:val="7FE0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个人用户</Company>
  <Pages>1</Pages>
  <Words>1135</Words>
  <Characters>1243</Characters>
  <Lines>8</Lines>
  <Paragraphs>2</Paragraphs>
  <TotalTime>4</TotalTime>
  <ScaleCrop>false</ScaleCrop>
  <LinksUpToDate>false</LinksUpToDate>
  <CharactersWithSpaces>1338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2026-06-09T02:22:00Z</dcterms:created>
  <dc:creator>微软中国</dc:creator>
  <cp:lastModifiedBy>阿雷</cp:lastModifiedBy>
  <dcterms:modified xsi:type="dcterms:W3CDTF">2026-07-01T08:42:40Z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eyJoZGlkIjoiMzVlOWEwZDk5ZjI1NGFjODI3ZGFjZTg4NTRlNjIxYWIiLCJ1c2VySWQiOiIxNDU3MDg5NDY0In0=</vt:lpwstr>
  </property>
  <property fmtid="{D5CDD505-2E9C-101B-9397-08002B2CF9AE}" pid="3" name="KSOProductBuildVer">
    <vt:lpwstr>2052-12.1.0.26895</vt:lpwstr>
  </property>
  <property fmtid="{D5CDD505-2E9C-101B-9397-08002B2CF9AE}" pid="4" name="ICV">
    <vt:lpwstr>AAB0AAB79B20469B87F9F4071D878BBB_13</vt:lpwstr>
  </property>
</Properties>
</file>