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84C">
      <w:pPr>
        <w:jc w:val="center"/>
        <w:rPr>
          <w:rFonts w:ascii="宋体" w:hAnsi="宋体" w:eastAsia="宋体"/>
          <w:sz w:val="32"/>
          <w:szCs w:val="32"/>
        </w:rPr>
      </w:pPr>
    </w:p>
    <w:p w14:paraId="0692D5E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9B5F8F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：科研型智能成像显微镜</w:t>
            </w:r>
          </w:p>
        </w:tc>
      </w:tr>
      <w:tr w14:paraId="4ECF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A352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A93509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张钦畅</w:t>
            </w:r>
          </w:p>
        </w:tc>
        <w:tc>
          <w:tcPr>
            <w:tcW w:w="1701" w:type="dxa"/>
          </w:tcPr>
          <w:p w14:paraId="76485E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0DC64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15205200058</w:t>
            </w:r>
          </w:p>
        </w:tc>
      </w:tr>
      <w:tr w14:paraId="317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B986EA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BA8B86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45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B2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2C52A465">
            <w:pPr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494EA71C"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设备功能：病理片；免疫荧光组化；普通染色标本观察；</w:t>
            </w:r>
          </w:p>
          <w:p w14:paraId="6C17A150">
            <w:pPr>
              <w:numPr>
                <w:ilvl w:val="0"/>
                <w:numId w:val="0"/>
              </w:numPr>
              <w:spacing w:line="440" w:lineRule="exact"/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二、用途：用于生命科学、免疫学、药理学等研究显微镜检的应用，可以适用于载玻片观察。</w:t>
            </w:r>
          </w:p>
        </w:tc>
      </w:tr>
      <w:tr w14:paraId="56BC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5B401845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</w:t>
            </w:r>
          </w:p>
          <w:p w14:paraId="7A0D4501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1台。</w:t>
            </w:r>
          </w:p>
          <w:p w14:paraId="0B6A5EE3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3F7A7B5B">
            <w:pPr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光路采用无限远色差和反差双重校正系统。在传统无限远光路基础上增强反差校正，提高图像的反差效果。</w:t>
            </w:r>
          </w:p>
          <w:p w14:paraId="2F91B1EA">
            <w:pPr>
              <w:numPr>
                <w:ilvl w:val="0"/>
                <w:numId w:val="0"/>
              </w:num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2、具备明场、荧光观察功能。</w:t>
            </w:r>
          </w:p>
          <w:p w14:paraId="6FD2BE7F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3、目镜10X，视场≥23mm。</w:t>
            </w:r>
          </w:p>
          <w:p w14:paraId="10B0F7CF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4、主动光强管理系统，可适用于所有物镜，用于自动调节对应物镜和滤块位置的光强度。</w:t>
            </w:r>
          </w:p>
          <w:p w14:paraId="37CD43CD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5、总放大倍率：50X-1000X。物镜：5X高级多功能荧光相差物镜,10X、20X、40X、100X增强反差型平场荧光物镜。</w:t>
            </w:r>
          </w:p>
          <w:p w14:paraId="2C693C73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6、内藏式标准照明装置，LED长寿命光源，功率≥1</w:t>
            </w:r>
            <w:r>
              <w:rPr>
                <w:rFonts w:ascii="宋体" w:hAnsi="宋体" w:eastAsia="宋体" w:cs="宋体"/>
                <w:bCs/>
                <w:szCs w:val="21"/>
              </w:rPr>
              <w:t>0W,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使用寿命≥6万小时。</w:t>
            </w:r>
          </w:p>
          <w:p w14:paraId="0E34901D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7、编码型物镜转换器≥6位，不同倍数物镜可分别定义光强，切换时自动匹配亮度。同时，切换不同倍数镜头时，自动计算标尺。 </w:t>
            </w:r>
          </w:p>
          <w:p w14:paraId="5092C639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8、集成节能和为了延长照明寿命的Eco-mode，当显微镜在空闲15分钟后会自动进入待机状态。</w:t>
            </w:r>
          </w:p>
          <w:p w14:paraId="71C8CB73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9、机身集成两个快速拍摄图像按钮，靠近两侧调焦旋钮，可快速获取图像或视频信息。</w:t>
            </w:r>
          </w:p>
          <w:p w14:paraId="682E213F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10、机身集成透射光反射光电动光闸，一键切换荧光及透射光观察方式，切换到荧光时，透射光光闸自动关闭。</w:t>
            </w:r>
          </w:p>
          <w:p w14:paraId="70FBDFFC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11、独特的覆膜技术，光学元件长时间不生霉，且不使用任何化学防霉剂，绿色环保，对环境和使用者不会造成任何伤害。</w:t>
            </w:r>
          </w:p>
          <w:p w14:paraId="0007CBB1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12、彩色CMOS芯片尺寸≥2/3英寸，像素尺寸≥3.45 μm × 3.45 μm，数值化范围≥14bit，曝光时间0.1 ms至 60 s，动态范围1：5000，高动态范围模式1：25000。</w:t>
            </w:r>
          </w:p>
          <w:p w14:paraId="0FA2A77B">
            <w:pPr>
              <w:spacing w:line="600" w:lineRule="exact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、荧光转盘≥6位，配有D</w:t>
            </w:r>
            <w:r>
              <w:rPr>
                <w:rFonts w:ascii="宋体" w:hAnsi="宋体" w:eastAsia="宋体" w:cs="宋体"/>
                <w:bCs/>
                <w:szCs w:val="21"/>
              </w:rPr>
              <w:t>API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、F</w:t>
            </w:r>
            <w:r>
              <w:rPr>
                <w:rFonts w:ascii="宋体" w:hAnsi="宋体" w:eastAsia="宋体" w:cs="宋体"/>
                <w:bCs/>
                <w:szCs w:val="21"/>
              </w:rPr>
              <w:t>ITC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、C</w:t>
            </w:r>
            <w:r>
              <w:rPr>
                <w:rFonts w:ascii="宋体" w:hAnsi="宋体" w:eastAsia="宋体" w:cs="宋体"/>
                <w:bCs/>
                <w:szCs w:val="21"/>
              </w:rPr>
              <w:t>Y3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、C</w:t>
            </w:r>
            <w:r>
              <w:rPr>
                <w:rFonts w:ascii="宋体" w:hAnsi="宋体" w:eastAsia="宋体" w:cs="宋体"/>
                <w:bCs/>
                <w:szCs w:val="21"/>
              </w:rPr>
              <w:t>Y3.5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、C</w:t>
            </w:r>
            <w:r>
              <w:rPr>
                <w:rFonts w:ascii="宋体" w:hAnsi="宋体" w:eastAsia="宋体" w:cs="宋体"/>
                <w:bCs/>
                <w:szCs w:val="21"/>
              </w:rPr>
              <w:t>Y5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五通道荧光滤片。</w:t>
            </w:r>
          </w:p>
          <w:p w14:paraId="6DFFD686">
            <w:p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</w:t>
            </w:r>
            <w:bookmarkStart w:id="0" w:name="_Hlk110246014"/>
            <w:r>
              <w:rPr>
                <w:rFonts w:hint="eastAsia" w:ascii="宋体" w:hAnsi="宋体" w:eastAsia="宋体" w:cs="宋体"/>
                <w:bCs/>
                <w:szCs w:val="21"/>
              </w:rPr>
              <w:t>白光L</w:t>
            </w:r>
            <w:r>
              <w:rPr>
                <w:rFonts w:ascii="宋体" w:hAnsi="宋体" w:eastAsia="宋体" w:cs="宋体"/>
                <w:bCs/>
                <w:szCs w:val="21"/>
              </w:rPr>
              <w:t>ED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荧光光源，使用寿命大于2万小时。</w:t>
            </w:r>
          </w:p>
          <w:bookmarkEnd w:id="0"/>
          <w:p w14:paraId="0B59566C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、软件功能：</w:t>
            </w:r>
          </w:p>
          <w:p w14:paraId="717819AD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.1、景深扩展功能，可实现超景深拍摄、大图拼接功能，实现超大视野拍摄、多通道叠加功能，实现多个通道图像叠加。</w:t>
            </w:r>
          </w:p>
          <w:p w14:paraId="615F695E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.2、视频拍摄功能。</w:t>
            </w:r>
          </w:p>
          <w:p w14:paraId="16DC6E98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.3、可以进行交互式测量，包括面积，间距，周长，灰度值，角度等。</w:t>
            </w:r>
          </w:p>
          <w:p w14:paraId="616E97D7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.4、可同时进行多幅图像的对比，可以阵列预览，可以通道预览，可以2.5D图像预览。</w:t>
            </w:r>
          </w:p>
          <w:p w14:paraId="20DA4941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.5、支持bmp, tif, jpg, gif, tga, png, j2k, jp2, mac, msp, ras, pct, eps, wmf, psd, img, cmp, zvi, lsm, czi等格式图像输入。支持bmp, jpg, tif, tga, png, psd, cmp, avi, lsm, mov, j2k, jp2, pcx, tga, wmf, pcf等格式图像输出。</w:t>
            </w:r>
          </w:p>
          <w:p w14:paraId="46EEA5C7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5.6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、高分辨率软件功能，有效提升图像效果。</w:t>
            </w:r>
          </w:p>
          <w:p w14:paraId="0A5B10C7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</w:t>
            </w:r>
          </w:p>
          <w:p w14:paraId="22C58602">
            <w:pPr>
              <w:pStyle w:val="2"/>
              <w:ind w:firstLine="420" w:firstLineChars="200"/>
              <w:rPr>
                <w:rFonts w:hint="default" w:ascii="宋体" w:hAnsi="宋体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3个月内。</w:t>
            </w:r>
          </w:p>
          <w:p w14:paraId="1ED876E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</w:t>
            </w:r>
          </w:p>
          <w:p w14:paraId="79413E94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免费质保不少于一年。</w:t>
            </w:r>
          </w:p>
          <w:p w14:paraId="6A15A723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6B67E5F2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D50C4F9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9A1F13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59D881B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B56F8A7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C7F5195">
            <w:pPr>
              <w:pStyle w:val="2"/>
              <w:spacing w:line="440" w:lineRule="exact"/>
              <w:rPr>
                <w:rFonts w:hint="default" w:ascii="宋体" w:hAnsi="宋体" w:eastAsia="宋体"/>
                <w:u w:val="single"/>
                <w:lang w:val="en-US" w:eastAsia="zh-CN"/>
              </w:rPr>
            </w:pPr>
            <w:bookmarkStart w:id="1" w:name="_GoBack"/>
            <w:bookmarkEnd w:id="1"/>
          </w:p>
        </w:tc>
      </w:tr>
    </w:tbl>
    <w:p w14:paraId="724CED7D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10DF6"/>
    <w:multiLevelType w:val="singleLevel"/>
    <w:tmpl w:val="C5810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8E2C5A"/>
    <w:multiLevelType w:val="singleLevel"/>
    <w:tmpl w:val="1C8E2C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2477318"/>
    <w:rsid w:val="03C836F9"/>
    <w:rsid w:val="0B696551"/>
    <w:rsid w:val="0DF85BFA"/>
    <w:rsid w:val="10F03C35"/>
    <w:rsid w:val="245711E5"/>
    <w:rsid w:val="2D410199"/>
    <w:rsid w:val="3437146E"/>
    <w:rsid w:val="346D5E8F"/>
    <w:rsid w:val="36A82687"/>
    <w:rsid w:val="36FB1B13"/>
    <w:rsid w:val="37EB2A8F"/>
    <w:rsid w:val="3EF5367D"/>
    <w:rsid w:val="45660E30"/>
    <w:rsid w:val="4D5910C0"/>
    <w:rsid w:val="4F4570C2"/>
    <w:rsid w:val="55346855"/>
    <w:rsid w:val="5DCF35BF"/>
    <w:rsid w:val="61FA4982"/>
    <w:rsid w:val="65DE6CC0"/>
    <w:rsid w:val="67DF60F6"/>
    <w:rsid w:val="6B547DCC"/>
    <w:rsid w:val="6FCF0E93"/>
    <w:rsid w:val="79D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941</Words>
  <Characters>1166</Characters>
  <Lines>13</Lines>
  <Paragraphs>3</Paragraphs>
  <TotalTime>16</TotalTime>
  <ScaleCrop>false</ScaleCrop>
  <LinksUpToDate>false</LinksUpToDate>
  <CharactersWithSpaces>1255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2024-12-16T05:09:00Z</cp:lastPrinted>
  <dcterms:modified xsi:type="dcterms:W3CDTF">2024-12-16T08:17:03Z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50D8816456D24DA29EC695C2C260856C_13</vt:lpwstr>
  </property>
</Properties>
</file>