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BD83C">
      <w:pPr>
        <w:jc w:val="center"/>
        <w:rPr>
          <w:rFonts w:ascii="宋体" w:hAnsi="宋体" w:eastAsia="宋体"/>
          <w:sz w:val="32"/>
          <w:szCs w:val="32"/>
        </w:rPr>
      </w:pPr>
    </w:p>
    <w:p w14:paraId="3D0A5F0D">
      <w:pPr>
        <w:jc w:val="center"/>
        <w:rPr>
          <w:rFonts w:ascii="宋体" w:hAnsi="宋体" w:eastAsia="宋体"/>
          <w:sz w:val="32"/>
          <w:szCs w:val="32"/>
        </w:rPr>
      </w:pPr>
      <w:r>
        <w:rPr>
          <w:rFonts w:hint="eastAsia" w:ascii="宋体" w:hAnsi="宋体" w:eastAsia="宋体"/>
          <w:sz w:val="32"/>
          <w:szCs w:val="32"/>
        </w:rPr>
        <w:t>仪器设备购置技术参数要求确认单</w:t>
      </w:r>
    </w:p>
    <w:tbl>
      <w:tblPr>
        <w:tblStyle w:val="1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850"/>
        <w:gridCol w:w="1560"/>
        <w:gridCol w:w="1701"/>
        <w:gridCol w:w="2205"/>
      </w:tblGrid>
      <w:tr w14:paraId="4E8C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tcPr>
          <w:p w14:paraId="0F3FA8CB">
            <w:pPr>
              <w:rPr>
                <w:rFonts w:ascii="宋体" w:hAnsi="宋体" w:eastAsia="宋体"/>
                <w:sz w:val="30"/>
                <w:szCs w:val="30"/>
              </w:rPr>
            </w:pPr>
            <w:r>
              <w:rPr>
                <w:rFonts w:hint="eastAsia" w:ascii="宋体" w:hAnsi="宋体" w:eastAsia="宋体"/>
                <w:sz w:val="28"/>
                <w:szCs w:val="28"/>
              </w:rPr>
              <w:t>产品名称 ：“101计划”课程线上互动授课教室建设</w:t>
            </w:r>
          </w:p>
        </w:tc>
      </w:tr>
      <w:tr w14:paraId="76C6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8ED75CE">
            <w:pPr>
              <w:rPr>
                <w:rFonts w:ascii="宋体" w:hAnsi="宋体" w:eastAsia="宋体"/>
                <w:sz w:val="28"/>
                <w:szCs w:val="28"/>
              </w:rPr>
            </w:pPr>
            <w:r>
              <w:rPr>
                <w:rFonts w:hint="eastAsia" w:ascii="宋体" w:hAnsi="宋体" w:eastAsia="宋体"/>
                <w:sz w:val="28"/>
                <w:szCs w:val="28"/>
              </w:rPr>
              <w:t>联系人</w:t>
            </w:r>
          </w:p>
        </w:tc>
        <w:tc>
          <w:tcPr>
            <w:tcW w:w="2410" w:type="dxa"/>
            <w:gridSpan w:val="2"/>
          </w:tcPr>
          <w:p w14:paraId="061E3CD0">
            <w:pPr>
              <w:rPr>
                <w:rFonts w:ascii="宋体" w:hAnsi="宋体" w:eastAsia="宋体"/>
                <w:sz w:val="28"/>
                <w:szCs w:val="28"/>
              </w:rPr>
            </w:pPr>
            <w:r>
              <w:rPr>
                <w:rFonts w:hint="eastAsia" w:ascii="宋体" w:hAnsi="宋体" w:eastAsia="宋体"/>
                <w:sz w:val="28"/>
                <w:szCs w:val="28"/>
              </w:rPr>
              <w:t>仇云龙</w:t>
            </w:r>
          </w:p>
        </w:tc>
        <w:tc>
          <w:tcPr>
            <w:tcW w:w="1701" w:type="dxa"/>
          </w:tcPr>
          <w:p w14:paraId="2EF9AFB2">
            <w:pPr>
              <w:rPr>
                <w:rFonts w:ascii="宋体" w:hAnsi="宋体" w:eastAsia="宋体"/>
                <w:sz w:val="28"/>
                <w:szCs w:val="28"/>
              </w:rPr>
            </w:pPr>
            <w:r>
              <w:rPr>
                <w:rFonts w:hint="eastAsia" w:ascii="宋体" w:hAnsi="宋体" w:eastAsia="宋体"/>
                <w:sz w:val="28"/>
                <w:szCs w:val="28"/>
              </w:rPr>
              <w:t>联系电话</w:t>
            </w:r>
          </w:p>
        </w:tc>
        <w:tc>
          <w:tcPr>
            <w:tcW w:w="2205" w:type="dxa"/>
          </w:tcPr>
          <w:p w14:paraId="0545B22B">
            <w:pPr>
              <w:rPr>
                <w:rFonts w:ascii="宋体" w:hAnsi="宋体" w:eastAsia="宋体"/>
                <w:sz w:val="28"/>
                <w:szCs w:val="28"/>
              </w:rPr>
            </w:pPr>
            <w:r>
              <w:rPr>
                <w:rFonts w:hint="eastAsia" w:ascii="宋体" w:hAnsi="宋体" w:eastAsia="宋体"/>
                <w:sz w:val="28"/>
                <w:szCs w:val="28"/>
              </w:rPr>
              <w:t>8</w:t>
            </w:r>
            <w:r>
              <w:rPr>
                <w:rFonts w:ascii="宋体" w:hAnsi="宋体" w:eastAsia="宋体"/>
                <w:sz w:val="28"/>
                <w:szCs w:val="28"/>
              </w:rPr>
              <w:t>5811579</w:t>
            </w:r>
          </w:p>
        </w:tc>
      </w:tr>
      <w:tr w14:paraId="5F55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gridSpan w:val="2"/>
          </w:tcPr>
          <w:p w14:paraId="21BAE755">
            <w:pPr>
              <w:rPr>
                <w:rFonts w:ascii="宋体" w:hAnsi="宋体" w:eastAsia="宋体"/>
                <w:sz w:val="28"/>
                <w:szCs w:val="28"/>
              </w:rPr>
            </w:pPr>
            <w:r>
              <w:rPr>
                <w:rFonts w:hint="eastAsia" w:ascii="宋体" w:hAnsi="宋体" w:eastAsia="宋体"/>
                <w:sz w:val="28"/>
                <w:szCs w:val="28"/>
              </w:rPr>
              <w:t>项目</w:t>
            </w:r>
            <w:r>
              <w:rPr>
                <w:rFonts w:ascii="宋体" w:hAnsi="宋体" w:eastAsia="宋体"/>
                <w:sz w:val="28"/>
                <w:szCs w:val="28"/>
              </w:rPr>
              <w:t>预算</w:t>
            </w:r>
          </w:p>
        </w:tc>
        <w:tc>
          <w:tcPr>
            <w:tcW w:w="5466" w:type="dxa"/>
            <w:gridSpan w:val="3"/>
          </w:tcPr>
          <w:p w14:paraId="6BEDA991">
            <w:pPr>
              <w:rPr>
                <w:rFonts w:ascii="宋体" w:hAnsi="宋体" w:eastAsia="宋体"/>
                <w:sz w:val="28"/>
                <w:szCs w:val="28"/>
              </w:rPr>
            </w:pPr>
            <w:r>
              <w:rPr>
                <w:rFonts w:ascii="宋体" w:hAnsi="宋体" w:eastAsia="宋体"/>
                <w:sz w:val="28"/>
                <w:szCs w:val="28"/>
              </w:rPr>
              <w:t>16</w:t>
            </w:r>
            <w:r>
              <w:rPr>
                <w:rFonts w:hint="eastAsia" w:ascii="宋体" w:hAnsi="宋体" w:eastAsia="宋体"/>
                <w:sz w:val="28"/>
                <w:szCs w:val="28"/>
              </w:rPr>
              <w:t>.</w:t>
            </w:r>
            <w:r>
              <w:rPr>
                <w:rFonts w:ascii="宋体" w:hAnsi="宋体" w:eastAsia="宋体"/>
                <w:sz w:val="28"/>
                <w:szCs w:val="28"/>
              </w:rPr>
              <w:t>73</w:t>
            </w:r>
            <w:r>
              <w:rPr>
                <w:rFonts w:hint="eastAsia" w:ascii="宋体" w:hAnsi="宋体" w:eastAsia="宋体"/>
                <w:sz w:val="28"/>
                <w:szCs w:val="28"/>
              </w:rPr>
              <w:t>万元</w:t>
            </w:r>
          </w:p>
        </w:tc>
      </w:tr>
      <w:tr w14:paraId="052A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296" w:type="dxa"/>
            <w:gridSpan w:val="5"/>
          </w:tcPr>
          <w:p w14:paraId="5758AA28">
            <w:pPr>
              <w:pStyle w:val="2"/>
              <w:rPr>
                <w:rFonts w:ascii="宋体" w:hAnsi="宋体" w:eastAsia="宋体"/>
                <w:sz w:val="28"/>
                <w:szCs w:val="28"/>
              </w:rPr>
            </w:pPr>
            <w:r>
              <w:rPr>
                <w:rFonts w:hint="eastAsia" w:ascii="宋体" w:hAnsi="宋体" w:eastAsia="宋体" w:cstheme="minorBidi"/>
                <w:bCs w:val="0"/>
                <w:spacing w:val="0"/>
                <w:kern w:val="2"/>
                <w:sz w:val="28"/>
                <w:szCs w:val="28"/>
              </w:rPr>
              <w:t>主要用途描述：</w:t>
            </w:r>
            <w:r>
              <w:rPr>
                <w:rFonts w:hint="eastAsia" w:ascii="宋体" w:hAnsi="宋体" w:eastAsia="宋体" w:cstheme="minorBidi"/>
                <w:bCs w:val="0"/>
                <w:spacing w:val="0"/>
                <w:kern w:val="2"/>
                <w:szCs w:val="22"/>
              </w:rPr>
              <w:t>保障“101计划”立项课程多校试运行线上授课需要。在学校现有教室功能基础上优化直播功能，实现线上直播的多画面显示(</w:t>
            </w:r>
            <w:r>
              <w:rPr>
                <w:rFonts w:ascii="宋体" w:hAnsi="宋体" w:eastAsia="宋体" w:cstheme="minorBidi"/>
                <w:bCs w:val="0"/>
                <w:spacing w:val="0"/>
                <w:kern w:val="2"/>
                <w:szCs w:val="22"/>
              </w:rPr>
              <w:t>PPT</w:t>
            </w:r>
            <w:r>
              <w:rPr>
                <w:rFonts w:hint="eastAsia" w:ascii="宋体" w:hAnsi="宋体" w:eastAsia="宋体" w:cstheme="minorBidi"/>
                <w:bCs w:val="0"/>
                <w:spacing w:val="0"/>
                <w:kern w:val="2"/>
                <w:szCs w:val="22"/>
              </w:rPr>
              <w:t>、视频信号双屏显示等)，主讲模式、听课模式的一键切换，主讲模式时老师可实时通过查看线上情况等，实现线上实时交互的直播授课。</w:t>
            </w:r>
          </w:p>
        </w:tc>
      </w:tr>
      <w:tr w14:paraId="7D6C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1" w:hRule="atLeast"/>
        </w:trPr>
        <w:tc>
          <w:tcPr>
            <w:tcW w:w="8296" w:type="dxa"/>
            <w:gridSpan w:val="5"/>
          </w:tcPr>
          <w:p w14:paraId="0A818E62">
            <w:pPr>
              <w:pStyle w:val="2"/>
              <w:rPr>
                <w:rFonts w:ascii="宋体" w:hAnsi="宋体" w:eastAsia="宋体" w:cstheme="minorBidi"/>
                <w:bCs w:val="0"/>
                <w:spacing w:val="0"/>
                <w:kern w:val="2"/>
                <w:szCs w:val="22"/>
              </w:rPr>
            </w:pPr>
            <w:r>
              <w:rPr>
                <w:rFonts w:hint="eastAsia" w:ascii="宋体" w:hAnsi="宋体" w:eastAsia="宋体" w:cstheme="minorBidi"/>
                <w:bCs w:val="0"/>
                <w:spacing w:val="0"/>
                <w:kern w:val="2"/>
                <w:szCs w:val="22"/>
              </w:rPr>
              <w:t>参数要求：</w:t>
            </w:r>
          </w:p>
          <w:p w14:paraId="016E4F73">
            <w:pPr>
              <w:pStyle w:val="2"/>
              <w:rPr>
                <w:rFonts w:ascii="宋体" w:hAnsi="宋体" w:eastAsia="宋体" w:cstheme="minorBidi"/>
                <w:bCs w:val="0"/>
                <w:spacing w:val="0"/>
                <w:kern w:val="2"/>
                <w:szCs w:val="22"/>
              </w:rPr>
            </w:pPr>
          </w:p>
          <w:p w14:paraId="6D250BF7">
            <w:pPr>
              <w:numPr>
                <w:ilvl w:val="0"/>
                <w:numId w:val="1"/>
              </w:numPr>
              <w:spacing w:line="400" w:lineRule="exact"/>
              <w:jc w:val="left"/>
              <w:rPr>
                <w:rFonts w:ascii="宋体" w:hAnsi="宋体" w:cs="宋体"/>
                <w:sz w:val="18"/>
                <w:szCs w:val="18"/>
              </w:rPr>
            </w:pPr>
            <w:r>
              <w:rPr>
                <w:rFonts w:hint="eastAsia" w:ascii="宋体" w:hAnsi="宋体" w:cs="宋体"/>
                <w:sz w:val="18"/>
                <w:szCs w:val="18"/>
              </w:rPr>
              <w:t>固定升降讲桌</w:t>
            </w:r>
          </w:p>
          <w:p w14:paraId="1B18605E">
            <w:pPr>
              <w:spacing w:line="400" w:lineRule="exact"/>
              <w:jc w:val="left"/>
              <w:rPr>
                <w:rFonts w:ascii="宋体" w:hAnsi="宋体" w:cs="宋体"/>
                <w:sz w:val="18"/>
                <w:szCs w:val="18"/>
              </w:rPr>
            </w:pPr>
            <w:r>
              <w:rPr>
                <w:rFonts w:hint="eastAsia" w:ascii="宋体" w:hAnsi="宋体" w:cs="宋体"/>
                <w:sz w:val="18"/>
                <w:szCs w:val="18"/>
              </w:rPr>
              <w:t>1.讲桌为钢木结合设计,采用冷轧钢板桌体,钢版厚度≥1.0mm；讲桌采用双层木质桌面设计，上层桌体木板厚度≥25mm，下层桌面厚度≥12mm；</w:t>
            </w:r>
          </w:p>
          <w:p w14:paraId="2431CD54">
            <w:pPr>
              <w:spacing w:line="400" w:lineRule="exact"/>
              <w:jc w:val="left"/>
              <w:rPr>
                <w:rFonts w:ascii="宋体" w:hAnsi="宋体" w:cs="宋体"/>
                <w:sz w:val="18"/>
                <w:szCs w:val="18"/>
              </w:rPr>
            </w:pPr>
            <w:r>
              <w:rPr>
                <w:rFonts w:hint="eastAsia" w:ascii="宋体" w:hAnsi="宋体" w:cs="宋体"/>
                <w:sz w:val="18"/>
                <w:szCs w:val="18"/>
              </w:rPr>
              <w:t>2.最大承重为≥120kg，讲桌具备垂直平面水平位置≥110N推力位移不超过5mm的移动；</w:t>
            </w:r>
          </w:p>
          <w:p w14:paraId="1458A790">
            <w:pPr>
              <w:spacing w:line="400" w:lineRule="exact"/>
              <w:jc w:val="left"/>
              <w:rPr>
                <w:rFonts w:ascii="宋体" w:hAnsi="宋体" w:cs="宋体"/>
                <w:sz w:val="18"/>
                <w:szCs w:val="18"/>
              </w:rPr>
            </w:pPr>
            <w:r>
              <w:rPr>
                <w:rFonts w:hint="eastAsia" w:ascii="宋体" w:hAnsi="宋体" w:cs="宋体"/>
                <w:sz w:val="18"/>
                <w:szCs w:val="18"/>
              </w:rPr>
              <w:t>3.▲讲桌尺寸不小于1620mm×770mm×875mm，桌面支持升降功能，水平桌面支持电动升降功能，1080mm≥水平桌面距地高度≥780mm，（提供</w:t>
            </w:r>
            <w:r>
              <w:rPr>
                <w:rFonts w:ascii="宋体" w:hAnsi="宋体" w:cs="宋体"/>
                <w:sz w:val="18"/>
                <w:szCs w:val="18"/>
              </w:rPr>
              <w:t>CNAS或CMA认证的检验中心所出具的权威检测报告复印件并加盖公章）</w:t>
            </w:r>
          </w:p>
          <w:p w14:paraId="714AFDC2">
            <w:pPr>
              <w:spacing w:line="400" w:lineRule="exact"/>
              <w:jc w:val="left"/>
              <w:rPr>
                <w:rFonts w:ascii="宋体" w:hAnsi="宋体" w:cs="宋体"/>
                <w:sz w:val="18"/>
                <w:szCs w:val="18"/>
              </w:rPr>
            </w:pPr>
            <w:r>
              <w:rPr>
                <w:rFonts w:hint="eastAsia" w:ascii="宋体" w:hAnsi="宋体" w:cs="宋体"/>
                <w:sz w:val="18"/>
                <w:szCs w:val="18"/>
              </w:rPr>
              <w:t>4.底部机柜尺寸不小于1560mm×585mm×500mm，机柜容量≥10U，机柜内部带有标准机架和标准电脑主机空间，主机柜门带有磁吸式小门。机柜门采用大面积散热孔设计。前后门都可以打开；</w:t>
            </w:r>
          </w:p>
          <w:p w14:paraId="541B85DD">
            <w:pPr>
              <w:spacing w:line="400" w:lineRule="exact"/>
              <w:jc w:val="left"/>
              <w:rPr>
                <w:rFonts w:ascii="宋体" w:hAnsi="宋体" w:cs="宋体"/>
                <w:sz w:val="18"/>
                <w:szCs w:val="18"/>
              </w:rPr>
            </w:pPr>
            <w:r>
              <w:rPr>
                <w:rFonts w:hint="eastAsia" w:ascii="宋体" w:hAnsi="宋体" w:cs="宋体"/>
                <w:sz w:val="18"/>
                <w:szCs w:val="18"/>
              </w:rPr>
              <w:t>5.具有升降控制器、LED数字显示、上升按键、下降按键；还具有一键调节到设置好的高度（座椅和站立）；</w:t>
            </w:r>
          </w:p>
          <w:p w14:paraId="303B6C13">
            <w:pPr>
              <w:spacing w:line="400" w:lineRule="exact"/>
              <w:jc w:val="left"/>
              <w:rPr>
                <w:rFonts w:ascii="宋体" w:hAnsi="宋体" w:cs="宋体"/>
                <w:sz w:val="18"/>
                <w:szCs w:val="18"/>
              </w:rPr>
            </w:pPr>
            <w:r>
              <w:rPr>
                <w:rFonts w:hint="eastAsia" w:ascii="宋体" w:hAnsi="宋体" w:cs="宋体"/>
                <w:sz w:val="18"/>
                <w:szCs w:val="18"/>
              </w:rPr>
              <w:t>6.▲讲桌支持桌面屏体控制升降装置，可通过软件与老师账号绑定记录老师独有的升降高度数据。</w:t>
            </w:r>
          </w:p>
          <w:p w14:paraId="498DD858">
            <w:pPr>
              <w:spacing w:line="400" w:lineRule="exact"/>
              <w:jc w:val="left"/>
              <w:rPr>
                <w:rFonts w:ascii="宋体" w:hAnsi="宋体" w:cs="宋体"/>
                <w:sz w:val="18"/>
                <w:szCs w:val="18"/>
              </w:rPr>
            </w:pPr>
            <w:r>
              <w:rPr>
                <w:rFonts w:hint="eastAsia" w:ascii="宋体" w:hAnsi="宋体" w:cs="宋体"/>
                <w:sz w:val="18"/>
                <w:szCs w:val="18"/>
              </w:rPr>
              <w:t>7.讲台正面支持学校进行LOGO定制。</w:t>
            </w:r>
          </w:p>
          <w:p w14:paraId="326CF0EC">
            <w:pPr>
              <w:pStyle w:val="2"/>
            </w:pPr>
          </w:p>
          <w:p w14:paraId="63FADFF6">
            <w:pPr>
              <w:numPr>
                <w:ilvl w:val="0"/>
                <w:numId w:val="1"/>
              </w:numPr>
              <w:spacing w:line="400" w:lineRule="exact"/>
              <w:jc w:val="left"/>
              <w:rPr>
                <w:rFonts w:ascii="宋体" w:hAnsi="宋体" w:cs="宋体"/>
                <w:sz w:val="18"/>
                <w:szCs w:val="18"/>
              </w:rPr>
            </w:pPr>
            <w:r>
              <w:rPr>
                <w:rFonts w:hint="eastAsia" w:ascii="宋体" w:hAnsi="宋体" w:cs="宋体"/>
                <w:sz w:val="18"/>
                <w:szCs w:val="18"/>
              </w:rPr>
              <w:t>触控书写显示器</w:t>
            </w:r>
          </w:p>
          <w:p w14:paraId="26923F41">
            <w:pPr>
              <w:spacing w:line="400" w:lineRule="exact"/>
              <w:jc w:val="left"/>
              <w:rPr>
                <w:rFonts w:ascii="宋体" w:hAnsi="宋体" w:cs="宋体"/>
                <w:sz w:val="18"/>
                <w:szCs w:val="18"/>
              </w:rPr>
            </w:pPr>
            <w:r>
              <w:rPr>
                <w:rFonts w:hint="eastAsia" w:ascii="宋体" w:hAnsi="宋体" w:cs="宋体"/>
                <w:sz w:val="18"/>
                <w:szCs w:val="18"/>
              </w:rPr>
              <w:t>1.采用≥23.8英寸电容触摸屏，防眩光钢化玻璃面板，厚度≥2mm；支持≥10点触控；支持屏幕手动角度调节，可实现与桌面形成20°至80°角度调节；（提供</w:t>
            </w:r>
            <w:r>
              <w:rPr>
                <w:rFonts w:ascii="宋体" w:hAnsi="宋体" w:cs="宋体"/>
                <w:sz w:val="18"/>
                <w:szCs w:val="18"/>
              </w:rPr>
              <w:t>CNAS或权威检测报告复印件并加盖公章）</w:t>
            </w:r>
          </w:p>
          <w:p w14:paraId="5A9782DF">
            <w:pPr>
              <w:spacing w:line="400" w:lineRule="exact"/>
              <w:jc w:val="left"/>
              <w:rPr>
                <w:rFonts w:ascii="宋体" w:hAnsi="宋体" w:cs="宋体"/>
                <w:sz w:val="18"/>
                <w:szCs w:val="18"/>
              </w:rPr>
            </w:pPr>
            <w:r>
              <w:rPr>
                <w:rFonts w:hint="eastAsia" w:ascii="宋体" w:hAnsi="宋体" w:cs="宋体"/>
                <w:sz w:val="18"/>
                <w:szCs w:val="18"/>
              </w:rPr>
              <w:t xml:space="preserve"> 2.▲屏体侧面具有物理实体快捷按键≥6个，按键功能包括对屏幕一键开/关屏幕、对匹配的多媒体设备（如智慧黑板）进行一键熄屏以及一键音量加、一键音量减。（提供CNAS或CMA认证的检验中心所出具的权威检测报告复印件并加盖公章）</w:t>
            </w:r>
          </w:p>
          <w:p w14:paraId="6DF91D40">
            <w:pPr>
              <w:spacing w:line="400" w:lineRule="exact"/>
              <w:jc w:val="left"/>
              <w:rPr>
                <w:rFonts w:ascii="宋体" w:hAnsi="宋体" w:cs="宋体"/>
                <w:sz w:val="18"/>
                <w:szCs w:val="18"/>
              </w:rPr>
            </w:pPr>
            <w:r>
              <w:rPr>
                <w:rFonts w:hint="eastAsia" w:ascii="宋体" w:hAnsi="宋体" w:cs="宋体"/>
                <w:sz w:val="18"/>
                <w:szCs w:val="18"/>
              </w:rPr>
              <w:t>3.接口：HDMI IN≥2个，HDMI OUT≥1个，Type-C≥1个，USB≥4个，RJ45≥1个；AUDIO OUT≥1个，RS232≥1个，220V国标五插电源接口≥1个（支持对外供电）。</w:t>
            </w:r>
          </w:p>
          <w:p w14:paraId="329A8473">
            <w:pPr>
              <w:spacing w:line="400" w:lineRule="exact"/>
              <w:jc w:val="left"/>
              <w:rPr>
                <w:rFonts w:ascii="宋体" w:hAnsi="宋体" w:cs="宋体"/>
                <w:sz w:val="18"/>
                <w:szCs w:val="18"/>
              </w:rPr>
            </w:pPr>
            <w:r>
              <w:rPr>
                <w:rFonts w:hint="eastAsia" w:ascii="宋体" w:hAnsi="宋体" w:cs="宋体"/>
                <w:sz w:val="18"/>
                <w:szCs w:val="18"/>
              </w:rPr>
              <w:t>4.屏体侧边内置NFC模块；讲台屏至少支持NFC刷卡、二维码2种方式实现设备使用前的用户身份认证。（提供CNAS或CMA认证的检测报告复印件并加盖公章）</w:t>
            </w:r>
          </w:p>
          <w:p w14:paraId="0AD973F6">
            <w:pPr>
              <w:spacing w:line="400" w:lineRule="exact"/>
              <w:jc w:val="left"/>
              <w:rPr>
                <w:rFonts w:ascii="宋体" w:hAnsi="宋体" w:cs="宋体"/>
                <w:sz w:val="18"/>
                <w:szCs w:val="18"/>
              </w:rPr>
            </w:pPr>
            <w:r>
              <w:rPr>
                <w:rFonts w:hint="eastAsia" w:ascii="宋体" w:hAnsi="宋体" w:cs="宋体"/>
                <w:sz w:val="18"/>
                <w:szCs w:val="18"/>
              </w:rPr>
              <w:t>5.▲支持对屏幕输入源显示画面切换，包括智能平板、电脑、HDMI、Type-C；可显示录播导播流画面，选择开始录制、暂停录制和结束录制等功能；（提供</w:t>
            </w:r>
            <w:r>
              <w:rPr>
                <w:rFonts w:ascii="宋体" w:hAnsi="宋体" w:cs="宋体"/>
                <w:sz w:val="18"/>
                <w:szCs w:val="18"/>
              </w:rPr>
              <w:t>CNAS或CMA认证的检测报告复印件并加盖公章）</w:t>
            </w:r>
          </w:p>
          <w:p w14:paraId="3F187A04">
            <w:pPr>
              <w:pStyle w:val="2"/>
            </w:pPr>
          </w:p>
          <w:p w14:paraId="193FC143">
            <w:pPr>
              <w:numPr>
                <w:ilvl w:val="0"/>
                <w:numId w:val="1"/>
              </w:numPr>
              <w:spacing w:line="400" w:lineRule="exact"/>
              <w:jc w:val="left"/>
              <w:rPr>
                <w:rFonts w:ascii="宋体" w:hAnsi="宋体" w:cs="宋体"/>
                <w:sz w:val="18"/>
                <w:szCs w:val="18"/>
              </w:rPr>
            </w:pPr>
            <w:r>
              <w:rPr>
                <w:rFonts w:hint="eastAsia" w:ascii="宋体" w:hAnsi="宋体" w:cs="宋体"/>
                <w:sz w:val="18"/>
                <w:szCs w:val="18"/>
              </w:rPr>
              <w:t xml:space="preserve">98寸双屏黑板 </w:t>
            </w:r>
          </w:p>
          <w:p w14:paraId="729D78F4">
            <w:pPr>
              <w:spacing w:line="400" w:lineRule="exact"/>
              <w:jc w:val="left"/>
              <w:rPr>
                <w:rFonts w:ascii="宋体" w:hAnsi="宋体" w:cs="宋体"/>
                <w:sz w:val="18"/>
                <w:szCs w:val="18"/>
              </w:rPr>
            </w:pPr>
            <w:r>
              <w:rPr>
                <w:rFonts w:hint="eastAsia" w:ascii="宋体" w:hAnsi="宋体" w:cs="宋体"/>
                <w:sz w:val="18"/>
                <w:szCs w:val="18"/>
              </w:rPr>
              <w:t>1、两块不低于98英寸液晶屏拼接而成的平面黑板，整体外观尺寸：宽≤4540mm，高≤1440mm。下沿具有一体化弧形铝型材笔槽。黑板正面均支持普通粉笔、无尘粉笔、水笔、白板笔等书写；</w:t>
            </w:r>
          </w:p>
          <w:p w14:paraId="4ACD562E">
            <w:pPr>
              <w:spacing w:line="400" w:lineRule="exact"/>
              <w:jc w:val="left"/>
              <w:rPr>
                <w:rFonts w:ascii="宋体" w:hAnsi="宋体" w:cs="宋体"/>
                <w:sz w:val="18"/>
                <w:szCs w:val="18"/>
              </w:rPr>
            </w:pPr>
            <w:r>
              <w:rPr>
                <w:rFonts w:hint="eastAsia" w:ascii="宋体" w:hAnsi="宋体" w:cs="宋体"/>
                <w:sz w:val="18"/>
                <w:szCs w:val="18"/>
              </w:rPr>
              <w:t>2、▲ 显示部分为两块UHD超高清液晶屏拼接，两块液晶屏拼缝不超过10mm；（提供检测报告复印件加盖公章）</w:t>
            </w:r>
          </w:p>
          <w:p w14:paraId="1531C56C">
            <w:pPr>
              <w:spacing w:line="400" w:lineRule="exact"/>
              <w:jc w:val="left"/>
              <w:rPr>
                <w:rFonts w:ascii="宋体" w:hAnsi="宋体" w:cs="宋体"/>
                <w:sz w:val="18"/>
                <w:szCs w:val="18"/>
              </w:rPr>
            </w:pPr>
            <w:r>
              <w:rPr>
                <w:rFonts w:hint="eastAsia" w:ascii="宋体" w:hAnsi="宋体" w:cs="宋体"/>
                <w:sz w:val="18"/>
                <w:szCs w:val="18"/>
              </w:rPr>
              <w:t>3、要求单液晶屏分辨率3840*2160，显示比例为16:9，可通过手势菜单设置融合拼接显示，达到32:9的显示比例效果；</w:t>
            </w:r>
          </w:p>
          <w:p w14:paraId="756DB941">
            <w:pPr>
              <w:spacing w:line="400" w:lineRule="exact"/>
              <w:jc w:val="left"/>
              <w:rPr>
                <w:rFonts w:ascii="宋体" w:hAnsi="宋体" w:cs="宋体"/>
                <w:sz w:val="18"/>
                <w:szCs w:val="18"/>
              </w:rPr>
            </w:pPr>
            <w:r>
              <w:rPr>
                <w:rFonts w:hint="eastAsia" w:ascii="宋体" w:hAnsi="宋体" w:cs="宋体"/>
                <w:sz w:val="18"/>
                <w:szCs w:val="18"/>
              </w:rPr>
              <w:t>4、采用电容触控方式，不低于20点触摸。整机内置安卓系统，支持安卓系统不低于9.0版本；</w:t>
            </w:r>
          </w:p>
          <w:p w14:paraId="100210F8">
            <w:pPr>
              <w:spacing w:line="400" w:lineRule="exact"/>
              <w:jc w:val="left"/>
              <w:rPr>
                <w:rFonts w:ascii="宋体" w:hAnsi="宋体" w:cs="宋体"/>
                <w:sz w:val="18"/>
                <w:szCs w:val="18"/>
              </w:rPr>
            </w:pPr>
            <w:r>
              <w:rPr>
                <w:rFonts w:hint="eastAsia" w:ascii="宋体" w:hAnsi="宋体" w:cs="宋体"/>
                <w:sz w:val="18"/>
                <w:szCs w:val="18"/>
              </w:rPr>
              <w:t>5、具有2路HDMI输出，当主屏切换Window信号时，副屏自动切换到扩展模式，方便教学过程中白板软件双屏互动功能；</w:t>
            </w:r>
          </w:p>
          <w:p w14:paraId="7FAB95C7">
            <w:pPr>
              <w:spacing w:line="400" w:lineRule="exact"/>
              <w:jc w:val="left"/>
              <w:rPr>
                <w:rFonts w:ascii="宋体" w:hAnsi="宋体" w:cs="宋体"/>
                <w:sz w:val="18"/>
                <w:szCs w:val="18"/>
              </w:rPr>
            </w:pPr>
            <w:r>
              <w:rPr>
                <w:rFonts w:hint="eastAsia" w:ascii="宋体" w:hAnsi="宋体" w:cs="宋体"/>
                <w:sz w:val="18"/>
                <w:szCs w:val="18"/>
              </w:rPr>
              <w:t>6、模组采用铝镁合金材料，热扩散系数≥55mm²/S，并具有防盐雾腐蚀性能；</w:t>
            </w:r>
          </w:p>
          <w:p w14:paraId="4BCB4DDB">
            <w:pPr>
              <w:spacing w:line="400" w:lineRule="exact"/>
              <w:jc w:val="left"/>
              <w:rPr>
                <w:rFonts w:ascii="宋体" w:hAnsi="宋体" w:cs="宋体"/>
                <w:sz w:val="18"/>
                <w:szCs w:val="18"/>
              </w:rPr>
            </w:pPr>
            <w:r>
              <w:rPr>
                <w:rFonts w:hint="eastAsia" w:ascii="宋体" w:hAnsi="宋体" w:cs="宋体"/>
                <w:sz w:val="18"/>
                <w:szCs w:val="18"/>
              </w:rPr>
              <w:t>7、内置OPS电脑，配置不低于Intel Core I5 八代CPU，内存不低于8GB，固态硬盘不低于256GB；</w:t>
            </w:r>
          </w:p>
          <w:p w14:paraId="55C03C5A">
            <w:pPr>
              <w:spacing w:line="400" w:lineRule="exact"/>
              <w:jc w:val="left"/>
              <w:rPr>
                <w:rFonts w:ascii="宋体" w:hAnsi="宋体" w:cs="宋体"/>
                <w:sz w:val="18"/>
                <w:szCs w:val="18"/>
              </w:rPr>
            </w:pPr>
            <w:r>
              <w:rPr>
                <w:rFonts w:hint="eastAsia" w:ascii="宋体" w:hAnsi="宋体" w:cs="宋体"/>
                <w:sz w:val="18"/>
                <w:szCs w:val="18"/>
              </w:rPr>
              <w:t>8、▲ 智慧黑板通过IPX5级别防水测试，不会因水迹伤害智慧黑板内电子元器件；（提供检测报告复印件加盖公章）</w:t>
            </w:r>
          </w:p>
          <w:p w14:paraId="57DE5712">
            <w:pPr>
              <w:spacing w:line="400" w:lineRule="exact"/>
              <w:jc w:val="left"/>
              <w:rPr>
                <w:rFonts w:ascii="宋体" w:hAnsi="宋体" w:cs="宋体"/>
                <w:sz w:val="18"/>
                <w:szCs w:val="18"/>
              </w:rPr>
            </w:pPr>
            <w:r>
              <w:rPr>
                <w:rFonts w:hint="eastAsia" w:ascii="宋体" w:hAnsi="宋体" w:cs="宋体"/>
                <w:sz w:val="18"/>
                <w:szCs w:val="18"/>
              </w:rPr>
              <w:t>9、智慧黑板在任意通道下支持五指熄屏，包括安卓、Windows、HDMI等信号源，也可通过前置物理按键息屏。</w:t>
            </w:r>
          </w:p>
          <w:p w14:paraId="3D8F8B21">
            <w:pPr>
              <w:spacing w:line="400" w:lineRule="exact"/>
              <w:jc w:val="left"/>
              <w:rPr>
                <w:rFonts w:ascii="宋体" w:hAnsi="宋体" w:cs="宋体"/>
                <w:sz w:val="18"/>
                <w:szCs w:val="18"/>
              </w:rPr>
            </w:pPr>
            <w:r>
              <w:rPr>
                <w:rFonts w:ascii="宋体" w:hAnsi="宋体" w:cs="宋体"/>
                <w:sz w:val="18"/>
                <w:szCs w:val="18"/>
              </w:rPr>
              <w:t>10、提供双屏授课软件，功能包含以下功能：（1）、支持多类型设备连接：支持IOS、MAC镜像投屏、安卓移动端（Android6.0及以上）与黑板互投、Windows客户端与黑板端互投。</w:t>
            </w:r>
          </w:p>
          <w:p w14:paraId="0FCA408C">
            <w:pPr>
              <w:spacing w:line="400" w:lineRule="exact"/>
              <w:jc w:val="left"/>
              <w:rPr>
                <w:rFonts w:ascii="宋体" w:hAnsi="宋体" w:cs="宋体"/>
                <w:sz w:val="18"/>
                <w:szCs w:val="18"/>
              </w:rPr>
            </w:pPr>
            <w:r>
              <w:rPr>
                <w:rFonts w:hint="eastAsia" w:ascii="宋体" w:hAnsi="宋体" w:cs="宋体"/>
                <w:sz w:val="18"/>
                <w:szCs w:val="18"/>
              </w:rPr>
              <w:t>（</w:t>
            </w:r>
            <w:r>
              <w:rPr>
                <w:rFonts w:ascii="宋体" w:hAnsi="宋体" w:cs="宋体"/>
                <w:sz w:val="18"/>
                <w:szCs w:val="18"/>
              </w:rPr>
              <w:t>2）、支持多种方式连接：同一局域网内支持扫码连接和智能搜索设备名称连接。</w:t>
            </w:r>
          </w:p>
          <w:p w14:paraId="6D232541">
            <w:pPr>
              <w:spacing w:line="400" w:lineRule="exact"/>
              <w:jc w:val="left"/>
              <w:rPr>
                <w:rFonts w:ascii="宋体" w:hAnsi="宋体" w:cs="宋体"/>
                <w:sz w:val="18"/>
                <w:szCs w:val="18"/>
              </w:rPr>
            </w:pPr>
            <w:r>
              <w:rPr>
                <w:rFonts w:hint="eastAsia" w:ascii="宋体" w:hAnsi="宋体" w:cs="宋体"/>
                <w:sz w:val="18"/>
                <w:szCs w:val="18"/>
              </w:rPr>
              <w:t>（</w:t>
            </w:r>
            <w:r>
              <w:rPr>
                <w:rFonts w:ascii="宋体" w:hAnsi="宋体" w:cs="宋体"/>
                <w:sz w:val="18"/>
                <w:szCs w:val="18"/>
              </w:rPr>
              <w:t>3）、支持鼠标双击、单击功能；支持键盘功能，可远程编辑文字；支持画笔功能可批注内容；支持手势放大缩小画面。</w:t>
            </w:r>
          </w:p>
          <w:p w14:paraId="607AFD79">
            <w:pPr>
              <w:spacing w:line="400" w:lineRule="exact"/>
              <w:jc w:val="left"/>
              <w:rPr>
                <w:rFonts w:ascii="宋体" w:hAnsi="宋体" w:cs="宋体"/>
                <w:sz w:val="18"/>
                <w:szCs w:val="18"/>
              </w:rPr>
            </w:pPr>
            <w:r>
              <w:rPr>
                <w:rFonts w:hint="eastAsia" w:ascii="宋体" w:hAnsi="宋体" w:cs="宋体"/>
                <w:sz w:val="18"/>
                <w:szCs w:val="18"/>
              </w:rPr>
              <w:t>（</w:t>
            </w:r>
            <w:r>
              <w:rPr>
                <w:rFonts w:ascii="宋体" w:hAnsi="宋体" w:cs="宋体"/>
                <w:sz w:val="18"/>
                <w:szCs w:val="18"/>
              </w:rPr>
              <w:t>4）、支持课件演示功能：移动端设备可自动识别到智慧黑板端打开的PPT课件，支持缩略图放映功能，可翻页、批注和擦除。也可上传移动端的PPT文件至服务端播放，移动端可控制播放和批注，方便老师操控。</w:t>
            </w:r>
          </w:p>
          <w:p w14:paraId="1C71257E">
            <w:pPr>
              <w:spacing w:line="400" w:lineRule="exact"/>
              <w:jc w:val="left"/>
              <w:rPr>
                <w:rFonts w:ascii="宋体" w:hAnsi="宋体" w:cs="宋体"/>
                <w:sz w:val="18"/>
                <w:szCs w:val="18"/>
              </w:rPr>
            </w:pPr>
            <w:r>
              <w:rPr>
                <w:rFonts w:hint="eastAsia" w:ascii="宋体" w:hAnsi="宋体" w:cs="宋体"/>
                <w:sz w:val="18"/>
                <w:szCs w:val="18"/>
              </w:rPr>
              <w:t>（</w:t>
            </w:r>
            <w:r>
              <w:rPr>
                <w:rFonts w:ascii="宋体" w:hAnsi="宋体" w:cs="宋体"/>
                <w:sz w:val="18"/>
                <w:szCs w:val="18"/>
              </w:rPr>
              <w:t>5）、具备实物展台功能：可将手机摄像头画面和麦克风声音直播至PC服务端，或将学生作业、试卷、课本等资料拍照上传至智慧黑板端。</w:t>
            </w:r>
          </w:p>
          <w:p w14:paraId="06DC0628">
            <w:pPr>
              <w:spacing w:line="400" w:lineRule="exact"/>
              <w:jc w:val="left"/>
              <w:rPr>
                <w:rFonts w:ascii="宋体" w:hAnsi="宋体" w:cs="宋体"/>
                <w:sz w:val="18"/>
                <w:szCs w:val="18"/>
              </w:rPr>
            </w:pPr>
            <w:r>
              <w:rPr>
                <w:rFonts w:hint="eastAsia" w:ascii="宋体" w:hAnsi="宋体" w:cs="宋体"/>
                <w:sz w:val="18"/>
                <w:szCs w:val="18"/>
              </w:rPr>
              <w:t>（</w:t>
            </w:r>
            <w:r>
              <w:rPr>
                <w:rFonts w:ascii="宋体" w:hAnsi="宋体" w:cs="宋体"/>
                <w:sz w:val="18"/>
                <w:szCs w:val="18"/>
              </w:rPr>
              <w:t>6）、支持Windows客户端和智慧黑板端一键切换功能。支持Windows客户端桌面同步至智慧黑板端，并且可互相操控。</w:t>
            </w:r>
          </w:p>
          <w:p w14:paraId="124497AE">
            <w:pPr>
              <w:pStyle w:val="2"/>
              <w:rPr>
                <w:rFonts w:hint="eastAsia" w:ascii="宋体" w:hAnsi="宋体" w:cs="宋体"/>
                <w:bCs w:val="0"/>
                <w:spacing w:val="0"/>
                <w:kern w:val="2"/>
                <w:sz w:val="18"/>
                <w:szCs w:val="18"/>
              </w:rPr>
            </w:pPr>
            <w:r>
              <w:rPr>
                <w:rFonts w:hint="eastAsia" w:ascii="宋体" w:hAnsi="宋体" w:cs="宋体"/>
                <w:bCs w:val="0"/>
                <w:spacing w:val="0"/>
                <w:kern w:val="2"/>
                <w:sz w:val="18"/>
                <w:szCs w:val="18"/>
              </w:rPr>
              <w:t>（</w:t>
            </w:r>
            <w:r>
              <w:rPr>
                <w:rFonts w:ascii="宋体" w:hAnsi="宋体" w:cs="宋体"/>
                <w:bCs w:val="0"/>
                <w:spacing w:val="0"/>
                <w:kern w:val="2"/>
                <w:sz w:val="18"/>
                <w:szCs w:val="18"/>
              </w:rPr>
              <w:t>7</w:t>
            </w:r>
            <w:r>
              <w:rPr>
                <w:rFonts w:hint="eastAsia" w:ascii="宋体" w:hAnsi="宋体" w:cs="宋体"/>
                <w:bCs w:val="0"/>
                <w:spacing w:val="0"/>
                <w:kern w:val="2"/>
                <w:sz w:val="18"/>
                <w:szCs w:val="18"/>
              </w:rPr>
              <w:t>）</w:t>
            </w:r>
            <w:r>
              <w:rPr>
                <w:rFonts w:ascii="宋体" w:hAnsi="宋体" w:cs="宋体"/>
                <w:bCs w:val="0"/>
                <w:spacing w:val="0"/>
                <w:kern w:val="2"/>
                <w:sz w:val="18"/>
                <w:szCs w:val="18"/>
              </w:rPr>
              <w:t>、▲ 支持一键录屏功能，可直接打开录屏软件，录 Windows 桌面。支持一键打开白板功能，关联自有软件，操作方便快捷。（提供检测报告复印件加盖公章）</w:t>
            </w:r>
          </w:p>
          <w:p w14:paraId="2185D1D4">
            <w:pPr>
              <w:pStyle w:val="2"/>
            </w:pPr>
          </w:p>
          <w:p w14:paraId="1A285592">
            <w:pPr>
              <w:numPr>
                <w:ilvl w:val="0"/>
                <w:numId w:val="1"/>
              </w:numPr>
              <w:spacing w:line="400" w:lineRule="exact"/>
              <w:jc w:val="left"/>
              <w:rPr>
                <w:color w:val="000000"/>
                <w:sz w:val="18"/>
                <w:szCs w:val="18"/>
                <w:shd w:val="clear" w:color="auto" w:fill="FFFFFF"/>
              </w:rPr>
            </w:pPr>
            <w:r>
              <w:rPr>
                <w:rFonts w:hint="eastAsia"/>
                <w:color w:val="000000"/>
                <w:sz w:val="18"/>
                <w:szCs w:val="18"/>
                <w:shd w:val="clear" w:color="auto" w:fill="FFFFFF"/>
              </w:rPr>
              <w:t>HDMI分配器</w:t>
            </w:r>
          </w:p>
          <w:p w14:paraId="0519D23E">
            <w:pPr>
              <w:pStyle w:val="2"/>
              <w:rPr>
                <w:rFonts w:ascii="宋体" w:hAnsi="宋体" w:cs="宋体"/>
                <w:bCs w:val="0"/>
                <w:spacing w:val="0"/>
                <w:kern w:val="2"/>
                <w:sz w:val="18"/>
                <w:szCs w:val="18"/>
              </w:rPr>
            </w:pPr>
            <w:r>
              <w:rPr>
                <w:rFonts w:ascii="宋体" w:hAnsi="宋体" w:cs="宋体"/>
                <w:bCs w:val="0"/>
                <w:spacing w:val="0"/>
                <w:kern w:val="2"/>
                <w:sz w:val="18"/>
                <w:szCs w:val="18"/>
              </w:rPr>
              <w:t>1.设备接口：≥1路HDMI路输入，≥4路HDMI输出，具备EDID管理功能；</w:t>
            </w:r>
          </w:p>
          <w:p w14:paraId="5CBEA432">
            <w:pPr>
              <w:pStyle w:val="2"/>
              <w:rPr>
                <w:rFonts w:hint="eastAsia" w:ascii="宋体" w:hAnsi="宋体" w:cs="宋体"/>
                <w:bCs w:val="0"/>
                <w:spacing w:val="0"/>
                <w:kern w:val="2"/>
                <w:sz w:val="18"/>
                <w:szCs w:val="18"/>
              </w:rPr>
            </w:pPr>
            <w:r>
              <w:rPr>
                <w:rFonts w:ascii="宋体" w:hAnsi="宋体" w:cs="宋体"/>
                <w:bCs w:val="0"/>
                <w:spacing w:val="0"/>
                <w:kern w:val="2"/>
                <w:sz w:val="18"/>
                <w:szCs w:val="18"/>
              </w:rPr>
              <w:t>2.兼容2.0和1.4版HDMI信号（4K@60Hz分辨率）, 支持3D HDMI信号。</w:t>
            </w:r>
          </w:p>
          <w:p w14:paraId="0B29FC21">
            <w:pPr>
              <w:numPr>
                <w:ilvl w:val="0"/>
                <w:numId w:val="1"/>
              </w:numPr>
              <w:spacing w:line="400" w:lineRule="exact"/>
              <w:jc w:val="left"/>
              <w:rPr>
                <w:rFonts w:ascii="宋体" w:hAnsi="宋体" w:cs="宋体"/>
                <w:sz w:val="18"/>
                <w:szCs w:val="18"/>
              </w:rPr>
            </w:pPr>
            <w:r>
              <w:rPr>
                <w:rFonts w:hint="eastAsia" w:ascii="宋体" w:hAnsi="宋体" w:cs="宋体"/>
                <w:sz w:val="18"/>
                <w:szCs w:val="18"/>
              </w:rPr>
              <w:t>55寸返看屏（数量</w:t>
            </w:r>
            <w:r>
              <w:rPr>
                <w:rFonts w:ascii="宋体" w:hAnsi="宋体" w:cs="宋体"/>
                <w:sz w:val="18"/>
                <w:szCs w:val="18"/>
              </w:rPr>
              <w:t>2</w:t>
            </w:r>
            <w:r>
              <w:rPr>
                <w:rFonts w:hint="eastAsia" w:ascii="宋体" w:hAnsi="宋体" w:cs="宋体"/>
                <w:sz w:val="18"/>
                <w:szCs w:val="18"/>
              </w:rPr>
              <w:t>）</w:t>
            </w:r>
          </w:p>
          <w:p w14:paraId="75177AEC">
            <w:pPr>
              <w:spacing w:line="400" w:lineRule="exact"/>
              <w:jc w:val="left"/>
              <w:rPr>
                <w:rFonts w:ascii="宋体" w:hAnsi="宋体" w:cs="宋体"/>
                <w:sz w:val="18"/>
                <w:szCs w:val="18"/>
              </w:rPr>
            </w:pPr>
            <w:r>
              <w:rPr>
                <w:rFonts w:hint="eastAsia" w:ascii="宋体" w:hAnsi="宋体" w:cs="宋体"/>
                <w:sz w:val="18"/>
                <w:szCs w:val="18"/>
              </w:rPr>
              <w:t>1.LED显示屏。2.屏幕物理尺寸55英寸；物理分辨率3840*2160。3.屏幕可视角度±175°。4.具备2个USB接口，3个HDMI输入，1个模拟RF接口，1个AV接口。5.3路HDMI接口支持自动检测HDMI信号源输入，自动进入开、关机状态。</w:t>
            </w:r>
          </w:p>
          <w:p w14:paraId="2AC2919E">
            <w:pPr>
              <w:pStyle w:val="2"/>
            </w:pPr>
          </w:p>
          <w:p w14:paraId="580FF7FC">
            <w:pPr>
              <w:numPr>
                <w:ilvl w:val="0"/>
                <w:numId w:val="1"/>
              </w:numPr>
              <w:spacing w:line="400" w:lineRule="exact"/>
              <w:jc w:val="left"/>
              <w:rPr>
                <w:rFonts w:ascii="宋体" w:hAnsi="宋体" w:cs="宋体"/>
                <w:sz w:val="18"/>
                <w:szCs w:val="18"/>
              </w:rPr>
            </w:pPr>
            <w:r>
              <w:rPr>
                <w:rFonts w:hint="eastAsia" w:ascii="宋体" w:hAnsi="宋体" w:cs="宋体"/>
                <w:sz w:val="18"/>
                <w:szCs w:val="18"/>
              </w:rPr>
              <w:t xml:space="preserve">音频处理器(含功放) </w:t>
            </w:r>
          </w:p>
          <w:p w14:paraId="5EFB27E7">
            <w:pPr>
              <w:spacing w:line="400" w:lineRule="exact"/>
              <w:jc w:val="left"/>
              <w:rPr>
                <w:rFonts w:ascii="宋体" w:hAnsi="宋体" w:cs="宋体"/>
                <w:sz w:val="18"/>
                <w:szCs w:val="18"/>
              </w:rPr>
            </w:pPr>
            <w:r>
              <w:rPr>
                <w:rFonts w:hint="eastAsia" w:ascii="宋体" w:hAnsi="宋体" w:cs="宋体"/>
                <w:sz w:val="18"/>
                <w:szCs w:val="18"/>
              </w:rPr>
              <w:t>1.主机集成数字音频处理器（DSP），具有反馈抑制（AFC）、回声消除（AEC）、主动降噪（ANC）和自动均衡（AEQ）等功能；</w:t>
            </w:r>
          </w:p>
          <w:p w14:paraId="7C154FFC">
            <w:pPr>
              <w:spacing w:line="400" w:lineRule="exact"/>
              <w:jc w:val="left"/>
              <w:rPr>
                <w:rFonts w:ascii="宋体" w:hAnsi="宋体" w:cs="宋体"/>
                <w:sz w:val="18"/>
                <w:szCs w:val="18"/>
              </w:rPr>
            </w:pPr>
            <w:r>
              <w:rPr>
                <w:rFonts w:hint="eastAsia" w:ascii="宋体" w:hAnsi="宋体" w:cs="宋体"/>
                <w:sz w:val="18"/>
                <w:szCs w:val="18"/>
              </w:rPr>
              <w:t>2.主机具备OLED显示屏参数设置，具备吊装麦克风智能校准功能，具备设置IP地址等功能；</w:t>
            </w:r>
          </w:p>
          <w:p w14:paraId="628098EF">
            <w:pPr>
              <w:spacing w:line="400" w:lineRule="exact"/>
              <w:jc w:val="left"/>
              <w:rPr>
                <w:rFonts w:ascii="宋体" w:hAnsi="宋体" w:cs="宋体"/>
                <w:sz w:val="18"/>
                <w:szCs w:val="18"/>
              </w:rPr>
            </w:pPr>
            <w:r>
              <w:rPr>
                <w:rFonts w:hint="eastAsia" w:ascii="宋体" w:hAnsi="宋体" w:cs="宋体"/>
                <w:sz w:val="18"/>
                <w:szCs w:val="18"/>
              </w:rPr>
              <w:t>3.主机内置功放，输出功率≥160W；</w:t>
            </w:r>
          </w:p>
          <w:p w14:paraId="73F2523C">
            <w:pPr>
              <w:spacing w:line="400" w:lineRule="exact"/>
              <w:jc w:val="left"/>
              <w:rPr>
                <w:rFonts w:ascii="宋体" w:hAnsi="宋体" w:cs="宋体"/>
                <w:sz w:val="18"/>
                <w:szCs w:val="18"/>
              </w:rPr>
            </w:pPr>
            <w:r>
              <w:rPr>
                <w:rFonts w:hint="eastAsia" w:ascii="宋体" w:hAnsi="宋体" w:cs="宋体"/>
                <w:sz w:val="18"/>
                <w:szCs w:val="18"/>
              </w:rPr>
              <w:t>4.支持无线话筒1拖2；</w:t>
            </w:r>
          </w:p>
          <w:p w14:paraId="3F193309">
            <w:pPr>
              <w:spacing w:line="400" w:lineRule="exact"/>
              <w:jc w:val="left"/>
              <w:rPr>
                <w:rFonts w:ascii="宋体" w:hAnsi="宋体" w:cs="宋体"/>
                <w:sz w:val="18"/>
                <w:szCs w:val="18"/>
              </w:rPr>
            </w:pPr>
            <w:r>
              <w:rPr>
                <w:rFonts w:hint="eastAsia" w:ascii="宋体" w:hAnsi="宋体" w:cs="宋体"/>
                <w:sz w:val="18"/>
                <w:szCs w:val="18"/>
              </w:rPr>
              <w:t>4.频率响应20Hz～20kHz，信噪比（A计权）≥75dB，总谐波失真（1KHz）≤0.1%；增益差≤0.15dB；</w:t>
            </w:r>
          </w:p>
          <w:p w14:paraId="13DB775C">
            <w:pPr>
              <w:spacing w:line="400" w:lineRule="exact"/>
              <w:jc w:val="left"/>
              <w:rPr>
                <w:rFonts w:ascii="宋体" w:hAnsi="宋体" w:cs="宋体"/>
                <w:sz w:val="18"/>
                <w:szCs w:val="18"/>
              </w:rPr>
            </w:pPr>
            <w:r>
              <w:rPr>
                <w:rFonts w:hint="eastAsia" w:ascii="宋体" w:hAnsi="宋体" w:cs="宋体"/>
                <w:sz w:val="18"/>
                <w:szCs w:val="18"/>
              </w:rPr>
              <w:t>5.具备2路平衡输入，3路平衡输出；远程互动音频1路输入，1路输出；1路吊麦电源接口并支持48V幻象供电；</w:t>
            </w:r>
          </w:p>
          <w:p w14:paraId="44B6021C">
            <w:pPr>
              <w:spacing w:line="400" w:lineRule="exact"/>
              <w:jc w:val="left"/>
              <w:rPr>
                <w:rFonts w:ascii="宋体" w:hAnsi="宋体" w:cs="宋体"/>
                <w:sz w:val="18"/>
                <w:szCs w:val="18"/>
              </w:rPr>
            </w:pPr>
            <w:r>
              <w:rPr>
                <w:rFonts w:hint="eastAsia" w:ascii="宋体" w:hAnsi="宋体" w:cs="宋体"/>
                <w:sz w:val="18"/>
                <w:szCs w:val="18"/>
              </w:rPr>
              <w:t>6.具备有线数据传输接口，≥2个RJ45接口可以连接接收器和接入校园网，具备1路USB类型数字声卡接口，无须转换直连电脑，满足腾讯会议等软件在线音频传输的效果；</w:t>
            </w:r>
          </w:p>
          <w:p w14:paraId="53222A4B">
            <w:pPr>
              <w:spacing w:line="400" w:lineRule="exact"/>
              <w:jc w:val="left"/>
              <w:rPr>
                <w:rFonts w:ascii="宋体" w:hAnsi="宋体" w:cs="宋体"/>
                <w:sz w:val="18"/>
                <w:szCs w:val="18"/>
              </w:rPr>
            </w:pPr>
            <w:r>
              <w:rPr>
                <w:rFonts w:hint="eastAsia" w:ascii="宋体" w:hAnsi="宋体" w:cs="宋体"/>
                <w:sz w:val="18"/>
                <w:szCs w:val="18"/>
              </w:rPr>
              <w:t>7.支持两种控制方式：RS-232双向通讯串口和网络UDP协议控制；</w:t>
            </w:r>
          </w:p>
          <w:p w14:paraId="0DB4B3DF">
            <w:pPr>
              <w:spacing w:line="400" w:lineRule="exact"/>
              <w:jc w:val="left"/>
              <w:rPr>
                <w:rFonts w:ascii="宋体" w:hAnsi="宋体" w:cs="宋体"/>
                <w:sz w:val="18"/>
                <w:szCs w:val="18"/>
              </w:rPr>
            </w:pPr>
            <w:r>
              <w:rPr>
                <w:rFonts w:hint="eastAsia" w:ascii="宋体" w:hAnsi="宋体" w:cs="宋体"/>
                <w:sz w:val="18"/>
                <w:szCs w:val="18"/>
              </w:rPr>
              <w:t>8.具备设置工具软件，可设置音量、降噪、低切、自动均衡、音效、反馈抑制、混响抑制和16段均衡参数等；</w:t>
            </w:r>
          </w:p>
          <w:p w14:paraId="056ABF1B">
            <w:pPr>
              <w:spacing w:line="400" w:lineRule="exact"/>
              <w:jc w:val="left"/>
              <w:rPr>
                <w:rFonts w:ascii="宋体" w:hAnsi="宋体" w:cs="宋体"/>
                <w:sz w:val="18"/>
                <w:szCs w:val="18"/>
              </w:rPr>
            </w:pPr>
            <w:r>
              <w:rPr>
                <w:rFonts w:hint="eastAsia" w:ascii="宋体" w:hAnsi="宋体" w:cs="宋体"/>
                <w:sz w:val="18"/>
                <w:szCs w:val="18"/>
              </w:rPr>
              <w:t>9.具有接地装置及标识，防止电磁耦合干扰、强电和雷击通信设备；</w:t>
            </w:r>
          </w:p>
          <w:p w14:paraId="23C7B65C">
            <w:pPr>
              <w:spacing w:line="400" w:lineRule="exact"/>
              <w:jc w:val="left"/>
              <w:rPr>
                <w:rFonts w:ascii="宋体" w:hAnsi="宋体" w:cs="宋体"/>
                <w:sz w:val="18"/>
                <w:szCs w:val="18"/>
              </w:rPr>
            </w:pPr>
            <w:r>
              <w:rPr>
                <w:rFonts w:hint="eastAsia" w:ascii="宋体" w:hAnsi="宋体" w:cs="宋体"/>
                <w:sz w:val="18"/>
                <w:szCs w:val="18"/>
              </w:rPr>
              <w:t>10.提供对智能音频主机进行统一管理的同品牌系统管理平台，实现远程设置、远程调试、状态查看等统一管理。</w:t>
            </w:r>
          </w:p>
          <w:p w14:paraId="0C9E0E0B">
            <w:pPr>
              <w:pStyle w:val="2"/>
            </w:pPr>
          </w:p>
          <w:p w14:paraId="2E741B79">
            <w:pPr>
              <w:numPr>
                <w:ilvl w:val="0"/>
                <w:numId w:val="1"/>
              </w:numPr>
              <w:spacing w:line="400" w:lineRule="exact"/>
              <w:jc w:val="left"/>
              <w:rPr>
                <w:rFonts w:ascii="宋体" w:hAnsi="宋体" w:cs="宋体"/>
                <w:sz w:val="18"/>
                <w:szCs w:val="18"/>
              </w:rPr>
            </w:pPr>
            <w:r>
              <w:rPr>
                <w:rFonts w:hint="eastAsia" w:ascii="宋体" w:hAnsi="宋体" w:cs="宋体"/>
                <w:sz w:val="18"/>
                <w:szCs w:val="18"/>
              </w:rPr>
              <w:t xml:space="preserve"> 有线话筒及底座 </w:t>
            </w:r>
          </w:p>
          <w:p w14:paraId="118525A2">
            <w:pPr>
              <w:spacing w:line="400" w:lineRule="exact"/>
              <w:jc w:val="left"/>
              <w:rPr>
                <w:rFonts w:ascii="宋体" w:hAnsi="宋体" w:cs="宋体"/>
                <w:sz w:val="18"/>
                <w:szCs w:val="18"/>
              </w:rPr>
            </w:pPr>
            <w:r>
              <w:rPr>
                <w:rFonts w:hint="eastAsia" w:ascii="宋体" w:hAnsi="宋体" w:cs="宋体"/>
                <w:sz w:val="18"/>
                <w:szCs w:val="18"/>
              </w:rPr>
              <w:t>1.标配方形管话筒杆，话筒内置充电底座，可对无线麦克风进行充电；</w:t>
            </w:r>
          </w:p>
          <w:p w14:paraId="0BACC9F5">
            <w:pPr>
              <w:spacing w:line="400" w:lineRule="exact"/>
              <w:jc w:val="left"/>
              <w:rPr>
                <w:rFonts w:ascii="宋体" w:hAnsi="宋体" w:cs="宋体"/>
                <w:sz w:val="18"/>
                <w:szCs w:val="18"/>
              </w:rPr>
            </w:pPr>
            <w:r>
              <w:rPr>
                <w:rFonts w:hint="eastAsia" w:ascii="宋体" w:hAnsi="宋体" w:cs="宋体"/>
                <w:sz w:val="18"/>
                <w:szCs w:val="18"/>
              </w:rPr>
              <w:t>2.话筒具备1根音频线用于连接主机传输音频，具备1个麦克风开/关按键；USB线连接音频处理器；</w:t>
            </w:r>
          </w:p>
          <w:p w14:paraId="5D49F2EF">
            <w:pPr>
              <w:spacing w:line="400" w:lineRule="exact"/>
              <w:jc w:val="left"/>
              <w:rPr>
                <w:rFonts w:ascii="宋体" w:hAnsi="宋体" w:cs="宋体"/>
                <w:sz w:val="18"/>
                <w:szCs w:val="18"/>
              </w:rPr>
            </w:pPr>
            <w:r>
              <w:rPr>
                <w:rFonts w:hint="eastAsia" w:ascii="宋体" w:hAnsi="宋体" w:cs="宋体"/>
                <w:sz w:val="18"/>
                <w:szCs w:val="18"/>
              </w:rPr>
              <w:t>3. 有线麦克风充电座内置电子锁，可通过手机扫码解锁（包含后端管理平台，管理平台显示设备所在教室、楼栋、用户信息及开锁时间等信息）；并支持 RS232 连接中控主机，解锁无线麦克风，方便管理，避免丢失（提供软件功能截图和扫码开锁手机 APP；）</w:t>
            </w:r>
          </w:p>
          <w:p w14:paraId="7129E5D9">
            <w:pPr>
              <w:spacing w:line="400" w:lineRule="exact"/>
              <w:jc w:val="left"/>
              <w:rPr>
                <w:rFonts w:ascii="宋体" w:hAnsi="宋体" w:cs="宋体"/>
                <w:sz w:val="18"/>
                <w:szCs w:val="18"/>
              </w:rPr>
            </w:pPr>
            <w:r>
              <w:rPr>
                <w:rFonts w:hint="eastAsia" w:ascii="宋体" w:hAnsi="宋体" w:cs="宋体"/>
                <w:sz w:val="18"/>
                <w:szCs w:val="18"/>
              </w:rPr>
              <w:t>4.话筒具备对无线麦克风使用和归还的语音播报提示功能。</w:t>
            </w:r>
          </w:p>
          <w:p w14:paraId="42F4B315">
            <w:pPr>
              <w:pStyle w:val="2"/>
            </w:pPr>
          </w:p>
          <w:p w14:paraId="65986972">
            <w:pPr>
              <w:numPr>
                <w:ilvl w:val="0"/>
                <w:numId w:val="1"/>
              </w:numPr>
              <w:spacing w:line="400" w:lineRule="exact"/>
              <w:jc w:val="left"/>
              <w:rPr>
                <w:rFonts w:ascii="宋体" w:hAnsi="宋体" w:cs="宋体"/>
                <w:sz w:val="18"/>
                <w:szCs w:val="18"/>
              </w:rPr>
            </w:pPr>
            <w:r>
              <w:rPr>
                <w:rFonts w:hint="eastAsia" w:ascii="宋体" w:hAnsi="宋体" w:cs="宋体"/>
                <w:sz w:val="18"/>
                <w:szCs w:val="18"/>
              </w:rPr>
              <w:t xml:space="preserve"> 无线话筒 </w:t>
            </w:r>
          </w:p>
          <w:p w14:paraId="7774CF69">
            <w:pPr>
              <w:spacing w:line="400" w:lineRule="exact"/>
              <w:jc w:val="left"/>
              <w:rPr>
                <w:rFonts w:ascii="宋体" w:hAnsi="宋体" w:cs="宋体"/>
                <w:sz w:val="18"/>
                <w:szCs w:val="18"/>
              </w:rPr>
            </w:pPr>
            <w:r>
              <w:rPr>
                <w:rFonts w:hint="eastAsia" w:ascii="宋体" w:hAnsi="宋体" w:cs="宋体"/>
                <w:sz w:val="18"/>
                <w:szCs w:val="18"/>
              </w:rPr>
              <w:t>1.话筒具备手持和磁吸式挂颈佩戴方式，定制学校LOGO丝印，在不同教室之间使用，即开即用，无需等待，话筒具备扩展性，支持外部麦克风接入（领夹或头戴式麦克风），具备麦克风音量调节及麦克风灵敏度设置；</w:t>
            </w:r>
          </w:p>
          <w:p w14:paraId="0DF4AA07">
            <w:pPr>
              <w:spacing w:line="400" w:lineRule="exact"/>
              <w:jc w:val="left"/>
              <w:rPr>
                <w:rFonts w:ascii="宋体" w:hAnsi="宋体" w:cs="宋体"/>
                <w:sz w:val="18"/>
                <w:szCs w:val="18"/>
              </w:rPr>
            </w:pPr>
            <w:r>
              <w:rPr>
                <w:rFonts w:hint="eastAsia" w:ascii="宋体" w:hAnsi="宋体" w:cs="宋体"/>
                <w:sz w:val="18"/>
                <w:szCs w:val="18"/>
              </w:rPr>
              <w:t>2. 话筒红外数字音频传输及控制技术，具有良好的抗灯光干扰性能；</w:t>
            </w:r>
          </w:p>
          <w:p w14:paraId="56F17779">
            <w:pPr>
              <w:spacing w:line="400" w:lineRule="exact"/>
              <w:jc w:val="left"/>
              <w:rPr>
                <w:rFonts w:ascii="宋体" w:hAnsi="宋体" w:cs="宋体"/>
                <w:sz w:val="18"/>
                <w:szCs w:val="18"/>
              </w:rPr>
            </w:pPr>
            <w:r>
              <w:rPr>
                <w:rFonts w:hint="eastAsia" w:ascii="宋体" w:hAnsi="宋体" w:cs="宋体"/>
                <w:sz w:val="18"/>
                <w:szCs w:val="18"/>
              </w:rPr>
              <w:t>3.具备 PPT 翻页及内置激光笔功能，支持多人互动对讲功能；</w:t>
            </w:r>
          </w:p>
          <w:p w14:paraId="54B6F05E">
            <w:pPr>
              <w:spacing w:line="400" w:lineRule="exact"/>
              <w:jc w:val="left"/>
              <w:rPr>
                <w:rFonts w:ascii="宋体" w:hAnsi="宋体" w:cs="宋体"/>
                <w:sz w:val="18"/>
                <w:szCs w:val="18"/>
              </w:rPr>
            </w:pPr>
            <w:r>
              <w:rPr>
                <w:rFonts w:hint="eastAsia" w:ascii="宋体" w:hAnsi="宋体" w:cs="宋体"/>
                <w:sz w:val="18"/>
                <w:szCs w:val="18"/>
              </w:rPr>
              <w:t>4.话筒内置可充电锂电池，持续发言时间≥6 小时，支持 USB 口充电（兼容手机充电器）或插入充电座充电，无线话筒自带电子锁锁口，可配套电子锁底座进行麦克风安全管理。</w:t>
            </w:r>
          </w:p>
          <w:p w14:paraId="2707B381">
            <w:pPr>
              <w:pStyle w:val="2"/>
            </w:pPr>
          </w:p>
          <w:p w14:paraId="24CC9BBE">
            <w:pPr>
              <w:numPr>
                <w:ilvl w:val="0"/>
                <w:numId w:val="1"/>
              </w:numPr>
              <w:spacing w:line="400" w:lineRule="exact"/>
              <w:jc w:val="left"/>
              <w:rPr>
                <w:rFonts w:ascii="宋体" w:hAnsi="宋体" w:cs="宋体"/>
                <w:sz w:val="18"/>
                <w:szCs w:val="18"/>
              </w:rPr>
            </w:pPr>
            <w:r>
              <w:rPr>
                <w:rFonts w:hint="eastAsia" w:ascii="宋体" w:hAnsi="宋体" w:cs="宋体"/>
                <w:sz w:val="18"/>
                <w:szCs w:val="18"/>
              </w:rPr>
              <w:t xml:space="preserve"> 阵列麦克风 </w:t>
            </w:r>
          </w:p>
          <w:p w14:paraId="3899FB81">
            <w:pPr>
              <w:spacing w:line="400" w:lineRule="exact"/>
              <w:jc w:val="left"/>
              <w:rPr>
                <w:rFonts w:ascii="宋体" w:hAnsi="宋体" w:cs="宋体"/>
                <w:sz w:val="18"/>
                <w:szCs w:val="18"/>
              </w:rPr>
            </w:pPr>
            <w:r>
              <w:rPr>
                <w:rFonts w:hint="eastAsia" w:ascii="宋体" w:hAnsi="宋体" w:cs="宋体"/>
                <w:sz w:val="18"/>
                <w:szCs w:val="18"/>
              </w:rPr>
              <w:t>1.可拾取老师的授课声音，心形单指向性驻极体，拾音距离：≥5 m；</w:t>
            </w:r>
          </w:p>
          <w:p w14:paraId="3F1C3FFB">
            <w:pPr>
              <w:spacing w:line="400" w:lineRule="exact"/>
              <w:jc w:val="left"/>
              <w:rPr>
                <w:rFonts w:ascii="宋体" w:hAnsi="宋体" w:cs="宋体"/>
                <w:sz w:val="18"/>
                <w:szCs w:val="18"/>
              </w:rPr>
            </w:pPr>
            <w:r>
              <w:rPr>
                <w:rFonts w:hint="eastAsia" w:ascii="宋体" w:hAnsi="宋体" w:cs="宋体"/>
                <w:sz w:val="18"/>
                <w:szCs w:val="18"/>
              </w:rPr>
              <w:t>2.灵敏度-30dB ,频率响应：50Hz～20kHz,最大声压级125dB。</w:t>
            </w:r>
          </w:p>
          <w:p w14:paraId="7FAEA736">
            <w:pPr>
              <w:spacing w:line="400" w:lineRule="exact"/>
              <w:jc w:val="left"/>
              <w:rPr>
                <w:rFonts w:ascii="宋体" w:hAnsi="宋体" w:cs="宋体"/>
                <w:sz w:val="18"/>
                <w:szCs w:val="18"/>
              </w:rPr>
            </w:pPr>
            <w:r>
              <w:rPr>
                <w:rFonts w:hint="eastAsia" w:ascii="宋体" w:hAnsi="宋体" w:cs="宋体"/>
                <w:sz w:val="18"/>
                <w:szCs w:val="18"/>
              </w:rPr>
              <w:t>3.吸顶安装，接入音频处理器。</w:t>
            </w:r>
          </w:p>
          <w:p w14:paraId="5BAD76CA">
            <w:pPr>
              <w:pStyle w:val="2"/>
            </w:pPr>
          </w:p>
          <w:p w14:paraId="2D94492D">
            <w:pPr>
              <w:numPr>
                <w:ilvl w:val="0"/>
                <w:numId w:val="1"/>
              </w:numPr>
              <w:spacing w:line="400" w:lineRule="exact"/>
              <w:jc w:val="left"/>
              <w:rPr>
                <w:rFonts w:ascii="宋体" w:hAnsi="宋体" w:cs="宋体"/>
                <w:sz w:val="18"/>
                <w:szCs w:val="18"/>
              </w:rPr>
            </w:pPr>
            <w:r>
              <w:rPr>
                <w:rFonts w:hint="eastAsia" w:ascii="宋体" w:hAnsi="宋体" w:cs="宋体"/>
                <w:sz w:val="18"/>
                <w:szCs w:val="18"/>
              </w:rPr>
              <w:t xml:space="preserve"> 线性阵列音柱</w:t>
            </w:r>
          </w:p>
          <w:p w14:paraId="529148E7">
            <w:pPr>
              <w:spacing w:line="400" w:lineRule="exact"/>
              <w:jc w:val="left"/>
              <w:rPr>
                <w:rFonts w:ascii="宋体" w:hAnsi="宋体" w:cs="宋体"/>
                <w:sz w:val="18"/>
                <w:szCs w:val="18"/>
              </w:rPr>
            </w:pPr>
            <w:r>
              <w:rPr>
                <w:rFonts w:hint="eastAsia" w:ascii="宋体" w:hAnsi="宋体" w:cs="宋体"/>
                <w:sz w:val="18"/>
                <w:szCs w:val="18"/>
              </w:rPr>
              <w:t>1.专业级线阵列音柱，声场覆盖均匀，传声增益更高而不易啸叫；</w:t>
            </w:r>
          </w:p>
          <w:p w14:paraId="031B689D">
            <w:pPr>
              <w:spacing w:line="400" w:lineRule="exact"/>
              <w:jc w:val="left"/>
              <w:rPr>
                <w:rFonts w:ascii="宋体" w:hAnsi="宋体" w:cs="宋体"/>
                <w:sz w:val="18"/>
                <w:szCs w:val="18"/>
              </w:rPr>
            </w:pPr>
            <w:r>
              <w:rPr>
                <w:rFonts w:hint="eastAsia" w:ascii="宋体" w:hAnsi="宋体" w:cs="宋体"/>
                <w:sz w:val="18"/>
                <w:szCs w:val="18"/>
              </w:rPr>
              <w:t xml:space="preserve">2.紧凑型设计，高保真音质，内置不低于4个3英寸全频扬声器单元； </w:t>
            </w:r>
          </w:p>
          <w:p w14:paraId="04B28677">
            <w:pPr>
              <w:spacing w:line="400" w:lineRule="exact"/>
              <w:jc w:val="left"/>
              <w:rPr>
                <w:rFonts w:ascii="宋体" w:hAnsi="宋体" w:cs="宋体"/>
                <w:sz w:val="18"/>
                <w:szCs w:val="18"/>
              </w:rPr>
            </w:pPr>
            <w:r>
              <w:rPr>
                <w:rFonts w:hint="eastAsia" w:ascii="宋体" w:hAnsi="宋体" w:cs="宋体"/>
                <w:sz w:val="18"/>
                <w:szCs w:val="18"/>
              </w:rPr>
              <w:t>3.高性能，宽频响：功率≥60W（6Ω），输出音量高，频响带宽平直，最低频率可低至80Hz；</w:t>
            </w:r>
          </w:p>
          <w:p w14:paraId="26A72CFE">
            <w:pPr>
              <w:spacing w:line="400" w:lineRule="exact"/>
              <w:jc w:val="left"/>
              <w:rPr>
                <w:rFonts w:ascii="宋体" w:hAnsi="宋体" w:cs="宋体"/>
                <w:sz w:val="18"/>
                <w:szCs w:val="18"/>
              </w:rPr>
            </w:pPr>
            <w:r>
              <w:rPr>
                <w:rFonts w:hint="eastAsia" w:ascii="宋体" w:hAnsi="宋体" w:cs="宋体"/>
                <w:sz w:val="18"/>
                <w:szCs w:val="18"/>
              </w:rPr>
              <w:t>4.覆盖角度（水平方向≤160°，垂直方向≤35°），灵敏度≥89dB，声压级≥105dB；</w:t>
            </w:r>
          </w:p>
          <w:p w14:paraId="238DA838">
            <w:pPr>
              <w:spacing w:line="400" w:lineRule="exact"/>
              <w:jc w:val="left"/>
              <w:rPr>
                <w:rFonts w:ascii="宋体" w:hAnsi="宋体" w:cs="宋体"/>
                <w:sz w:val="18"/>
                <w:szCs w:val="18"/>
              </w:rPr>
            </w:pPr>
            <w:r>
              <w:rPr>
                <w:rFonts w:hint="eastAsia" w:ascii="宋体" w:hAnsi="宋体" w:cs="宋体"/>
                <w:sz w:val="18"/>
                <w:szCs w:val="18"/>
              </w:rPr>
              <w:t>5.箱体具有防尘防水功能，在湿度较高的潮湿环境中充分满足扩声需求；</w:t>
            </w:r>
          </w:p>
          <w:p w14:paraId="4F996B4E">
            <w:pPr>
              <w:spacing w:line="400" w:lineRule="exact"/>
              <w:jc w:val="left"/>
              <w:rPr>
                <w:rFonts w:ascii="宋体" w:hAnsi="宋体" w:cs="宋体"/>
                <w:sz w:val="18"/>
                <w:szCs w:val="18"/>
              </w:rPr>
            </w:pPr>
            <w:r>
              <w:rPr>
                <w:rFonts w:hint="eastAsia" w:ascii="宋体" w:hAnsi="宋体" w:cs="宋体"/>
                <w:sz w:val="18"/>
                <w:szCs w:val="18"/>
              </w:rPr>
              <w:t>6.音柱颜色为白色或者浅色保证教室整体美观。</w:t>
            </w:r>
          </w:p>
          <w:p w14:paraId="0D236E96">
            <w:pPr>
              <w:pStyle w:val="2"/>
            </w:pPr>
          </w:p>
          <w:p w14:paraId="027CCE61">
            <w:pPr>
              <w:numPr>
                <w:ilvl w:val="0"/>
                <w:numId w:val="1"/>
              </w:numPr>
              <w:spacing w:line="400" w:lineRule="exact"/>
              <w:jc w:val="left"/>
              <w:rPr>
                <w:rFonts w:ascii="宋体" w:hAnsi="宋体" w:cs="宋体"/>
                <w:sz w:val="18"/>
                <w:szCs w:val="18"/>
              </w:rPr>
            </w:pPr>
            <w:r>
              <w:rPr>
                <w:rFonts w:hint="eastAsia" w:ascii="宋体" w:hAnsi="宋体" w:cs="宋体"/>
                <w:sz w:val="18"/>
                <w:szCs w:val="18"/>
              </w:rPr>
              <w:t xml:space="preserve">液晶控制面板 </w:t>
            </w:r>
          </w:p>
          <w:p w14:paraId="7E61B747">
            <w:pPr>
              <w:spacing w:line="400" w:lineRule="exact"/>
              <w:jc w:val="left"/>
              <w:rPr>
                <w:rFonts w:ascii="宋体" w:hAnsi="宋体" w:cs="宋体"/>
                <w:sz w:val="18"/>
                <w:szCs w:val="18"/>
              </w:rPr>
            </w:pPr>
            <w:r>
              <w:rPr>
                <w:rFonts w:hint="eastAsia" w:ascii="宋体" w:hAnsi="宋体" w:cs="宋体"/>
                <w:sz w:val="18"/>
                <w:szCs w:val="18"/>
              </w:rPr>
              <w:t>1、一体化设计，工业ABS工程塑料注塑成型，支持桌面及墙面固定安装方式。</w:t>
            </w:r>
          </w:p>
          <w:p w14:paraId="33895328">
            <w:pPr>
              <w:spacing w:line="400" w:lineRule="exact"/>
              <w:jc w:val="left"/>
              <w:rPr>
                <w:rFonts w:ascii="宋体" w:hAnsi="宋体" w:cs="宋体"/>
                <w:sz w:val="18"/>
                <w:szCs w:val="18"/>
              </w:rPr>
            </w:pPr>
            <w:r>
              <w:rPr>
                <w:rFonts w:hint="eastAsia" w:ascii="宋体" w:hAnsi="宋体" w:cs="宋体"/>
                <w:sz w:val="18"/>
                <w:szCs w:val="18"/>
              </w:rPr>
              <w:t>2、具备1个RJ45千兆网口，1路HDMI输入接口，1路USB接口，1路3.5mm音频输入接口，1路3.5mm音频输出接口，1路12V/1A输出接口,1路干接点接口, 1路GPIO接口；支持POE/DC 12V/2A受电。</w:t>
            </w:r>
          </w:p>
          <w:p w14:paraId="005093BD">
            <w:pPr>
              <w:spacing w:line="400" w:lineRule="exact"/>
              <w:jc w:val="left"/>
              <w:rPr>
                <w:rFonts w:ascii="宋体" w:hAnsi="宋体" w:cs="宋体"/>
                <w:sz w:val="18"/>
                <w:szCs w:val="18"/>
              </w:rPr>
            </w:pPr>
            <w:r>
              <w:rPr>
                <w:rFonts w:hint="eastAsia" w:ascii="宋体" w:hAnsi="宋体" w:cs="宋体"/>
                <w:sz w:val="18"/>
                <w:szCs w:val="18"/>
              </w:rPr>
              <w:t>3、基于Android系统，10.1英寸工业触控屏，屏幕分辨率1920×1200，亮度500nits；集成至少200万像素双目摄像头；集成IC卡读卡器；内置扬声器、拾音器。</w:t>
            </w:r>
          </w:p>
          <w:p w14:paraId="7D18C6AD">
            <w:pPr>
              <w:spacing w:line="400" w:lineRule="exact"/>
              <w:jc w:val="left"/>
              <w:rPr>
                <w:rFonts w:ascii="宋体" w:hAnsi="宋体" w:cs="宋体"/>
                <w:sz w:val="18"/>
                <w:szCs w:val="18"/>
              </w:rPr>
            </w:pPr>
            <w:r>
              <w:rPr>
                <w:rFonts w:hint="eastAsia" w:ascii="宋体" w:hAnsi="宋体" w:cs="宋体"/>
                <w:sz w:val="18"/>
                <w:szCs w:val="18"/>
              </w:rPr>
              <w:t>4、配合系统平台支持远程IP对讲、语音监听、二维码正/反扫、人脸识别、课表同步、IC卡同步等功能。</w:t>
            </w:r>
          </w:p>
          <w:p w14:paraId="301B7AC6">
            <w:pPr>
              <w:spacing w:line="400" w:lineRule="exact"/>
              <w:jc w:val="left"/>
              <w:rPr>
                <w:rFonts w:ascii="宋体" w:hAnsi="宋体" w:cs="宋体"/>
                <w:sz w:val="18"/>
                <w:szCs w:val="18"/>
              </w:rPr>
            </w:pPr>
            <w:r>
              <w:rPr>
                <w:rFonts w:hint="eastAsia" w:ascii="宋体" w:hAnsi="宋体" w:cs="宋体"/>
                <w:sz w:val="18"/>
                <w:szCs w:val="18"/>
              </w:rPr>
              <w:t>5、开放UI控制接口，支持界面自主定制。</w:t>
            </w:r>
          </w:p>
          <w:p w14:paraId="16C3165C">
            <w:pPr>
              <w:pStyle w:val="2"/>
            </w:pPr>
          </w:p>
          <w:p w14:paraId="39BF9072">
            <w:pPr>
              <w:numPr>
                <w:ilvl w:val="0"/>
                <w:numId w:val="1"/>
              </w:numPr>
              <w:spacing w:line="400" w:lineRule="exact"/>
              <w:jc w:val="left"/>
              <w:rPr>
                <w:rFonts w:ascii="宋体" w:hAnsi="宋体" w:cs="宋体"/>
                <w:sz w:val="18"/>
                <w:szCs w:val="18"/>
              </w:rPr>
            </w:pPr>
            <w:r>
              <w:rPr>
                <w:rFonts w:hint="eastAsia" w:ascii="宋体" w:hAnsi="宋体" w:cs="宋体"/>
                <w:sz w:val="18"/>
                <w:szCs w:val="18"/>
              </w:rPr>
              <w:t xml:space="preserve"> 智能空调控制套件 </w:t>
            </w:r>
          </w:p>
          <w:p w14:paraId="43613AED">
            <w:pPr>
              <w:spacing w:line="400" w:lineRule="exact"/>
              <w:jc w:val="left"/>
              <w:rPr>
                <w:rFonts w:ascii="宋体" w:hAnsi="宋体" w:cs="宋体"/>
                <w:sz w:val="18"/>
                <w:szCs w:val="18"/>
              </w:rPr>
            </w:pPr>
            <w:r>
              <w:rPr>
                <w:rFonts w:hint="eastAsia" w:ascii="宋体" w:hAnsi="宋体" w:cs="宋体"/>
                <w:sz w:val="18"/>
                <w:szCs w:val="18"/>
              </w:rPr>
              <w:t>1、工业ABS阻燃塑料注塑成型，通过2.4G无线方式与同品牌网关连接。</w:t>
            </w:r>
          </w:p>
          <w:p w14:paraId="3B6E9F90">
            <w:pPr>
              <w:spacing w:line="400" w:lineRule="exact"/>
              <w:jc w:val="left"/>
              <w:rPr>
                <w:rFonts w:ascii="宋体" w:hAnsi="宋体" w:cs="宋体"/>
                <w:sz w:val="18"/>
                <w:szCs w:val="18"/>
              </w:rPr>
            </w:pPr>
            <w:r>
              <w:rPr>
                <w:rFonts w:hint="eastAsia" w:ascii="宋体" w:hAnsi="宋体" w:cs="宋体"/>
                <w:sz w:val="18"/>
                <w:szCs w:val="18"/>
              </w:rPr>
              <w:t>2、输入采用1路220V大功率防脱落插头，输出采用1路大功率咬合式接口，最大支持6000W负载。</w:t>
            </w:r>
          </w:p>
          <w:p w14:paraId="5C5A4310">
            <w:pPr>
              <w:spacing w:line="400" w:lineRule="exact"/>
              <w:jc w:val="left"/>
              <w:rPr>
                <w:rFonts w:ascii="宋体" w:hAnsi="宋体" w:cs="宋体"/>
                <w:sz w:val="18"/>
                <w:szCs w:val="18"/>
              </w:rPr>
            </w:pPr>
            <w:r>
              <w:rPr>
                <w:rFonts w:hint="eastAsia" w:ascii="宋体" w:hAnsi="宋体" w:cs="宋体"/>
                <w:sz w:val="18"/>
                <w:szCs w:val="18"/>
              </w:rPr>
              <w:t>具备1路红外输出，可遥控所连接的空调设备。</w:t>
            </w:r>
          </w:p>
          <w:p w14:paraId="7697F214">
            <w:pPr>
              <w:spacing w:line="400" w:lineRule="exact"/>
              <w:jc w:val="left"/>
              <w:rPr>
                <w:rFonts w:ascii="宋体" w:hAnsi="宋体" w:cs="宋体"/>
                <w:sz w:val="18"/>
                <w:szCs w:val="18"/>
              </w:rPr>
            </w:pPr>
            <w:r>
              <w:rPr>
                <w:rFonts w:hint="eastAsia" w:ascii="宋体" w:hAnsi="宋体" w:cs="宋体"/>
                <w:sz w:val="18"/>
                <w:szCs w:val="18"/>
              </w:rPr>
              <w:t>3、内置温湿度传感器，配合系统平台可实时显示当前区域温湿度状态。内置能耗计量芯片，可实</w:t>
            </w:r>
          </w:p>
          <w:p w14:paraId="625B6681">
            <w:pPr>
              <w:spacing w:line="400" w:lineRule="exact"/>
              <w:jc w:val="left"/>
              <w:rPr>
                <w:rFonts w:ascii="宋体" w:hAnsi="宋体" w:cs="宋体"/>
                <w:sz w:val="18"/>
                <w:szCs w:val="18"/>
              </w:rPr>
            </w:pPr>
            <w:r>
              <w:rPr>
                <w:rFonts w:hint="eastAsia" w:ascii="宋体" w:hAnsi="宋体" w:cs="宋体"/>
                <w:sz w:val="18"/>
                <w:szCs w:val="18"/>
              </w:rPr>
              <w:t>时检测所连接空调的能耗数据，通过系统平台可汇总空调能耗数据。</w:t>
            </w:r>
          </w:p>
          <w:p w14:paraId="4EC9E942">
            <w:pPr>
              <w:spacing w:line="400" w:lineRule="exact"/>
              <w:jc w:val="left"/>
              <w:rPr>
                <w:rFonts w:ascii="宋体" w:hAnsi="宋体" w:cs="宋体"/>
                <w:sz w:val="18"/>
                <w:szCs w:val="18"/>
              </w:rPr>
            </w:pPr>
            <w:r>
              <w:rPr>
                <w:rFonts w:hint="eastAsia" w:ascii="宋体" w:hAnsi="宋体" w:cs="宋体"/>
                <w:sz w:val="18"/>
                <w:szCs w:val="18"/>
              </w:rPr>
              <w:t>4、支持通过系统平台和小程序远程监控所连接空调的运行状态，对其进行手动/定时的点对点、点</w:t>
            </w:r>
          </w:p>
          <w:p w14:paraId="74D456DE">
            <w:pPr>
              <w:spacing w:line="400" w:lineRule="exact"/>
              <w:jc w:val="left"/>
              <w:rPr>
                <w:rFonts w:ascii="宋体" w:hAnsi="宋体" w:cs="宋体"/>
                <w:sz w:val="18"/>
                <w:szCs w:val="18"/>
              </w:rPr>
            </w:pPr>
            <w:r>
              <w:rPr>
                <w:rFonts w:hint="eastAsia" w:ascii="宋体" w:hAnsi="宋体" w:cs="宋体"/>
                <w:sz w:val="18"/>
                <w:szCs w:val="18"/>
              </w:rPr>
              <w:t>对组开关机及模式切换。可选配同品牌操作面板对空调进行本地控制。</w:t>
            </w:r>
          </w:p>
          <w:p w14:paraId="1C82C31F">
            <w:pPr>
              <w:spacing w:line="400" w:lineRule="exact"/>
              <w:jc w:val="left"/>
              <w:rPr>
                <w:rFonts w:ascii="宋体" w:hAnsi="宋体" w:cs="宋体"/>
                <w:sz w:val="18"/>
                <w:szCs w:val="18"/>
              </w:rPr>
            </w:pPr>
            <w:r>
              <w:rPr>
                <w:rFonts w:hint="eastAsia" w:ascii="宋体" w:hAnsi="宋体" w:cs="宋体"/>
                <w:sz w:val="18"/>
                <w:szCs w:val="18"/>
              </w:rPr>
              <w:t>5、支持自启动通电应急模式。</w:t>
            </w:r>
          </w:p>
          <w:p w14:paraId="0D3E3820">
            <w:pPr>
              <w:pStyle w:val="2"/>
            </w:pPr>
          </w:p>
          <w:p w14:paraId="417D0F9F">
            <w:pPr>
              <w:numPr>
                <w:ilvl w:val="0"/>
                <w:numId w:val="1"/>
              </w:numPr>
              <w:spacing w:line="400" w:lineRule="exact"/>
              <w:jc w:val="left"/>
              <w:rPr>
                <w:rFonts w:ascii="宋体" w:hAnsi="宋体" w:cs="宋体"/>
                <w:sz w:val="18"/>
                <w:szCs w:val="18"/>
              </w:rPr>
            </w:pPr>
            <w:r>
              <w:rPr>
                <w:rFonts w:hint="eastAsia" w:ascii="宋体" w:hAnsi="宋体" w:cs="宋体"/>
                <w:sz w:val="18"/>
                <w:szCs w:val="18"/>
              </w:rPr>
              <w:t xml:space="preserve"> 智能灯光开关 （数量2）</w:t>
            </w:r>
          </w:p>
          <w:p w14:paraId="21F98925">
            <w:pPr>
              <w:spacing w:line="400" w:lineRule="exact"/>
              <w:jc w:val="left"/>
              <w:rPr>
                <w:rFonts w:ascii="宋体" w:hAnsi="宋体" w:cs="宋体"/>
                <w:sz w:val="18"/>
                <w:szCs w:val="18"/>
              </w:rPr>
            </w:pPr>
            <w:r>
              <w:rPr>
                <w:rFonts w:hint="eastAsia" w:ascii="宋体" w:hAnsi="宋体" w:cs="宋体"/>
                <w:sz w:val="18"/>
                <w:szCs w:val="18"/>
              </w:rPr>
              <w:t>1、标准触摸86型开关面板，通过2.4G无线方式与同品牌网关连接。</w:t>
            </w:r>
          </w:p>
          <w:p w14:paraId="0476B95C">
            <w:pPr>
              <w:spacing w:line="400" w:lineRule="exact"/>
              <w:jc w:val="left"/>
              <w:rPr>
                <w:rFonts w:ascii="宋体" w:hAnsi="宋体" w:cs="宋体"/>
                <w:sz w:val="18"/>
                <w:szCs w:val="18"/>
              </w:rPr>
            </w:pPr>
            <w:r>
              <w:rPr>
                <w:rFonts w:hint="eastAsia" w:ascii="宋体" w:hAnsi="宋体" w:cs="宋体"/>
                <w:sz w:val="18"/>
                <w:szCs w:val="18"/>
              </w:rPr>
              <w:t>2、220VAC电源输入，触控按键功能可自定义设置。具备2路220VAC独立输出。</w:t>
            </w:r>
          </w:p>
          <w:p w14:paraId="7EF3BAD0">
            <w:pPr>
              <w:spacing w:line="400" w:lineRule="exact"/>
              <w:jc w:val="left"/>
              <w:rPr>
                <w:rFonts w:ascii="宋体" w:hAnsi="宋体" w:cs="宋体"/>
                <w:sz w:val="18"/>
                <w:szCs w:val="18"/>
              </w:rPr>
            </w:pPr>
            <w:r>
              <w:rPr>
                <w:rFonts w:hint="eastAsia" w:ascii="宋体" w:hAnsi="宋体" w:cs="宋体"/>
                <w:sz w:val="18"/>
                <w:szCs w:val="18"/>
              </w:rPr>
              <w:t>3、面板可匹配2键/4键/6键三种风格，最多可配置2个按键为本地线路控制按键，其他可设置为</w:t>
            </w:r>
          </w:p>
          <w:p w14:paraId="36CA57A6">
            <w:pPr>
              <w:spacing w:line="400" w:lineRule="exact"/>
              <w:jc w:val="left"/>
              <w:rPr>
                <w:rFonts w:ascii="宋体" w:hAnsi="宋体" w:cs="宋体"/>
                <w:sz w:val="18"/>
                <w:szCs w:val="18"/>
              </w:rPr>
            </w:pPr>
            <w:r>
              <w:rPr>
                <w:rFonts w:hint="eastAsia" w:ascii="宋体" w:hAnsi="宋体" w:cs="宋体"/>
                <w:sz w:val="18"/>
                <w:szCs w:val="18"/>
              </w:rPr>
              <w:t>关联按键。</w:t>
            </w:r>
          </w:p>
          <w:p w14:paraId="28A7068C">
            <w:pPr>
              <w:spacing w:line="400" w:lineRule="exact"/>
              <w:jc w:val="left"/>
              <w:rPr>
                <w:rFonts w:ascii="宋体" w:hAnsi="宋体" w:cs="宋体"/>
                <w:sz w:val="18"/>
                <w:szCs w:val="18"/>
              </w:rPr>
            </w:pPr>
            <w:r>
              <w:rPr>
                <w:rFonts w:hint="eastAsia" w:ascii="宋体" w:hAnsi="宋体" w:cs="宋体"/>
                <w:sz w:val="18"/>
                <w:szCs w:val="18"/>
              </w:rPr>
              <w:t>4、内置能耗计量芯片，可实时检测用电设备运行状态并上报能耗数据。</w:t>
            </w:r>
          </w:p>
          <w:p w14:paraId="573CABB1">
            <w:pPr>
              <w:spacing w:line="400" w:lineRule="exact"/>
              <w:jc w:val="left"/>
              <w:rPr>
                <w:rFonts w:ascii="宋体" w:hAnsi="宋体" w:cs="宋体"/>
                <w:sz w:val="18"/>
                <w:szCs w:val="18"/>
              </w:rPr>
            </w:pPr>
            <w:r>
              <w:rPr>
                <w:rFonts w:hint="eastAsia" w:ascii="宋体" w:hAnsi="宋体" w:cs="宋体"/>
                <w:sz w:val="18"/>
                <w:szCs w:val="18"/>
              </w:rPr>
              <w:t>5、授权用户通过系统平台或小程序远程监控每路电源输出的状态，可手动或定时对接入的灯光、</w:t>
            </w:r>
          </w:p>
          <w:p w14:paraId="31EE3F78">
            <w:pPr>
              <w:spacing w:line="400" w:lineRule="exact"/>
              <w:jc w:val="left"/>
              <w:rPr>
                <w:rFonts w:ascii="宋体" w:hAnsi="宋体" w:cs="宋体"/>
                <w:sz w:val="18"/>
                <w:szCs w:val="18"/>
              </w:rPr>
            </w:pPr>
            <w:r>
              <w:rPr>
                <w:rFonts w:hint="eastAsia" w:ascii="宋体" w:hAnsi="宋体" w:cs="宋体"/>
                <w:sz w:val="18"/>
                <w:szCs w:val="18"/>
              </w:rPr>
              <w:t>风扇、窗帘等用电设备进行智能策略通断电控制。</w:t>
            </w:r>
          </w:p>
          <w:p w14:paraId="39FB171B">
            <w:pPr>
              <w:spacing w:line="400" w:lineRule="exact"/>
              <w:jc w:val="left"/>
              <w:rPr>
                <w:rFonts w:ascii="宋体" w:hAnsi="宋体" w:cs="宋体"/>
                <w:sz w:val="18"/>
                <w:szCs w:val="18"/>
              </w:rPr>
            </w:pPr>
            <w:r>
              <w:rPr>
                <w:rFonts w:hint="eastAsia" w:ascii="宋体" w:hAnsi="宋体" w:cs="宋体"/>
                <w:sz w:val="18"/>
                <w:szCs w:val="18"/>
              </w:rPr>
              <w:t>6、支持通过系统平台禁用本地按键模式，同时支持自主启用本地按键模式。</w:t>
            </w:r>
          </w:p>
          <w:p w14:paraId="7CF36897">
            <w:pPr>
              <w:pStyle w:val="2"/>
            </w:pPr>
          </w:p>
          <w:p w14:paraId="28E184AF">
            <w:pPr>
              <w:numPr>
                <w:ilvl w:val="0"/>
                <w:numId w:val="1"/>
              </w:numPr>
              <w:spacing w:line="400" w:lineRule="exact"/>
              <w:jc w:val="left"/>
              <w:rPr>
                <w:rFonts w:ascii="宋体" w:hAnsi="宋体" w:cs="宋体"/>
                <w:sz w:val="18"/>
                <w:szCs w:val="18"/>
              </w:rPr>
            </w:pPr>
            <w:r>
              <w:rPr>
                <w:rFonts w:hint="eastAsia" w:ascii="宋体" w:hAnsi="宋体" w:cs="宋体"/>
                <w:sz w:val="18"/>
                <w:szCs w:val="18"/>
              </w:rPr>
              <w:t xml:space="preserve"> 窗帘控制器 </w:t>
            </w:r>
          </w:p>
          <w:p w14:paraId="16DD9DB1">
            <w:pPr>
              <w:spacing w:line="400" w:lineRule="exact"/>
              <w:jc w:val="left"/>
              <w:rPr>
                <w:rFonts w:ascii="宋体" w:hAnsi="宋体" w:cs="宋体"/>
                <w:sz w:val="18"/>
                <w:szCs w:val="18"/>
              </w:rPr>
            </w:pPr>
            <w:r>
              <w:rPr>
                <w:rFonts w:hint="eastAsia" w:ascii="宋体" w:hAnsi="宋体" w:cs="宋体"/>
                <w:sz w:val="18"/>
                <w:szCs w:val="18"/>
              </w:rPr>
              <w:t>1、电源控制器可通过无线和有线(RS-232)两种方式与同品牌智能融合终端系统无线连接，可壁挂式安装。</w:t>
            </w:r>
          </w:p>
          <w:p w14:paraId="4C9C5F32">
            <w:pPr>
              <w:spacing w:line="400" w:lineRule="exact"/>
              <w:jc w:val="left"/>
              <w:rPr>
                <w:rFonts w:ascii="宋体" w:hAnsi="宋体" w:cs="宋体"/>
                <w:sz w:val="18"/>
                <w:szCs w:val="18"/>
              </w:rPr>
            </w:pPr>
            <w:r>
              <w:rPr>
                <w:rFonts w:hint="eastAsia" w:ascii="宋体" w:hAnsi="宋体" w:cs="宋体"/>
                <w:sz w:val="18"/>
                <w:szCs w:val="18"/>
              </w:rPr>
              <w:t>2、电源控制器自带能耗计量芯片，能实时统计能耗，并定时上传真实能耗数据。</w:t>
            </w:r>
          </w:p>
          <w:p w14:paraId="15C4437C">
            <w:pPr>
              <w:spacing w:line="400" w:lineRule="exact"/>
              <w:jc w:val="left"/>
              <w:rPr>
                <w:rFonts w:ascii="宋体" w:hAnsi="宋体" w:cs="宋体"/>
                <w:sz w:val="18"/>
                <w:szCs w:val="18"/>
              </w:rPr>
            </w:pPr>
            <w:r>
              <w:rPr>
                <w:rFonts w:hint="eastAsia" w:ascii="宋体" w:hAnsi="宋体" w:cs="宋体"/>
                <w:sz w:val="18"/>
                <w:szCs w:val="18"/>
              </w:rPr>
              <w:t>3、输入采用大功率防脱落插头，输出采用大功率咬合式接口。</w:t>
            </w:r>
          </w:p>
          <w:p w14:paraId="25F39485">
            <w:pPr>
              <w:spacing w:line="400" w:lineRule="exact"/>
              <w:jc w:val="left"/>
              <w:rPr>
                <w:rFonts w:ascii="宋体" w:hAnsi="宋体" w:cs="宋体"/>
                <w:sz w:val="18"/>
                <w:szCs w:val="18"/>
              </w:rPr>
            </w:pPr>
            <w:r>
              <w:rPr>
                <w:rFonts w:hint="eastAsia" w:ascii="宋体" w:hAnsi="宋体" w:cs="宋体"/>
                <w:sz w:val="18"/>
                <w:szCs w:val="18"/>
              </w:rPr>
              <w:t>4、3路电源独立输出，可以独立控制用电设备通断电，单路电源输出最大功率2200W，三路总功率可达6600W。</w:t>
            </w:r>
          </w:p>
          <w:p w14:paraId="58E4E984">
            <w:pPr>
              <w:spacing w:line="400" w:lineRule="exact"/>
              <w:jc w:val="left"/>
              <w:rPr>
                <w:rFonts w:ascii="宋体" w:hAnsi="宋体" w:cs="宋体"/>
                <w:sz w:val="18"/>
                <w:szCs w:val="18"/>
              </w:rPr>
            </w:pPr>
            <w:r>
              <w:rPr>
                <w:rFonts w:hint="eastAsia" w:ascii="宋体" w:hAnsi="宋体" w:cs="宋体"/>
                <w:sz w:val="18"/>
                <w:szCs w:val="18"/>
              </w:rPr>
              <w:t>5、通过平台软件远程监控每个电源输出的运行状态，对教室的灯光进行实时通断电控制。</w:t>
            </w:r>
          </w:p>
          <w:p w14:paraId="18E4679D">
            <w:pPr>
              <w:spacing w:line="400" w:lineRule="exact"/>
              <w:jc w:val="left"/>
              <w:rPr>
                <w:rFonts w:ascii="宋体" w:hAnsi="宋体" w:cs="宋体"/>
                <w:sz w:val="18"/>
                <w:szCs w:val="18"/>
              </w:rPr>
            </w:pPr>
            <w:r>
              <w:rPr>
                <w:rFonts w:hint="eastAsia" w:ascii="宋体" w:hAnsi="宋体" w:cs="宋体"/>
                <w:sz w:val="18"/>
                <w:szCs w:val="18"/>
              </w:rPr>
              <w:t>6、可通过WEB、微信小程序等通信方式进行远程的手动单点、批量或定时的通断电动作。</w:t>
            </w:r>
          </w:p>
          <w:p w14:paraId="07407AD7">
            <w:pPr>
              <w:spacing w:line="400" w:lineRule="exact"/>
              <w:jc w:val="left"/>
              <w:rPr>
                <w:rFonts w:ascii="宋体" w:hAnsi="宋体" w:cs="宋体"/>
                <w:sz w:val="18"/>
                <w:szCs w:val="18"/>
              </w:rPr>
            </w:pPr>
            <w:r>
              <w:rPr>
                <w:rFonts w:hint="eastAsia" w:ascii="宋体" w:hAnsi="宋体" w:cs="宋体"/>
                <w:sz w:val="18"/>
                <w:szCs w:val="18"/>
              </w:rPr>
              <w:t>7、当检测与控制终端失联、断网时，可自动启动通电应急模式。</w:t>
            </w:r>
          </w:p>
          <w:p w14:paraId="010BE9E9">
            <w:pPr>
              <w:numPr>
                <w:ilvl w:val="0"/>
                <w:numId w:val="1"/>
              </w:numPr>
              <w:spacing w:line="400" w:lineRule="exact"/>
              <w:jc w:val="left"/>
              <w:rPr>
                <w:rFonts w:ascii="宋体" w:hAnsi="宋体" w:cs="宋体"/>
                <w:sz w:val="18"/>
                <w:szCs w:val="18"/>
              </w:rPr>
            </w:pPr>
            <w:r>
              <w:rPr>
                <w:rFonts w:hint="eastAsia" w:ascii="宋体" w:hAnsi="宋体" w:cs="宋体"/>
                <w:sz w:val="18"/>
                <w:szCs w:val="18"/>
              </w:rPr>
              <w:t xml:space="preserve"> 窗帘及电动轨道 </w:t>
            </w:r>
            <w:r>
              <w:rPr>
                <w:rFonts w:ascii="宋体" w:hAnsi="宋体" w:cs="宋体"/>
                <w:sz w:val="18"/>
                <w:szCs w:val="18"/>
              </w:rPr>
              <w:t>(</w:t>
            </w:r>
            <w:r>
              <w:rPr>
                <w:rFonts w:hint="eastAsia" w:ascii="宋体" w:hAnsi="宋体" w:cs="宋体"/>
                <w:sz w:val="18"/>
                <w:szCs w:val="18"/>
              </w:rPr>
              <w:t>数量3)</w:t>
            </w:r>
          </w:p>
          <w:p w14:paraId="7F83B4C3">
            <w:pPr>
              <w:spacing w:line="400" w:lineRule="exact"/>
              <w:jc w:val="left"/>
              <w:rPr>
                <w:rFonts w:ascii="宋体" w:hAnsi="宋体" w:cs="宋体"/>
                <w:sz w:val="18"/>
                <w:szCs w:val="18"/>
              </w:rPr>
            </w:pPr>
            <w:r>
              <w:rPr>
                <w:rFonts w:hint="eastAsia" w:ascii="宋体" w:hAnsi="宋体" w:cs="宋体"/>
                <w:sz w:val="18"/>
                <w:szCs w:val="18"/>
              </w:rPr>
              <w:t>1. 每组36平米，含窗帘盒、电动轨道等；</w:t>
            </w:r>
          </w:p>
          <w:p w14:paraId="4303C070">
            <w:pPr>
              <w:spacing w:line="400" w:lineRule="exact"/>
              <w:jc w:val="left"/>
              <w:rPr>
                <w:rFonts w:ascii="宋体" w:hAnsi="宋体" w:cs="宋体"/>
                <w:sz w:val="18"/>
                <w:szCs w:val="18"/>
              </w:rPr>
            </w:pPr>
            <w:r>
              <w:rPr>
                <w:rFonts w:hint="eastAsia" w:ascii="宋体" w:hAnsi="宋体" w:cs="宋体"/>
                <w:sz w:val="18"/>
                <w:szCs w:val="18"/>
              </w:rPr>
              <w:t>2. 电子行程限位、遇阻停止功能、停电手拉功能；</w:t>
            </w:r>
          </w:p>
          <w:p w14:paraId="126D3BA9">
            <w:pPr>
              <w:spacing w:line="400" w:lineRule="exact"/>
              <w:jc w:val="left"/>
              <w:rPr>
                <w:rFonts w:ascii="宋体" w:hAnsi="宋体" w:cs="宋体"/>
                <w:sz w:val="18"/>
                <w:szCs w:val="18"/>
              </w:rPr>
            </w:pPr>
            <w:r>
              <w:rPr>
                <w:rFonts w:hint="eastAsia" w:ascii="宋体" w:hAnsi="宋体" w:cs="宋体"/>
                <w:sz w:val="18"/>
                <w:szCs w:val="18"/>
              </w:rPr>
              <w:t>3. ≥50KG拉力、双层窗帘面料，一层遮光布，一层布艺帘；</w:t>
            </w:r>
          </w:p>
          <w:p w14:paraId="6DFF9F8C">
            <w:pPr>
              <w:spacing w:line="400" w:lineRule="exact"/>
              <w:jc w:val="left"/>
              <w:rPr>
                <w:rFonts w:ascii="宋体" w:hAnsi="宋体" w:cs="宋体"/>
                <w:sz w:val="18"/>
                <w:szCs w:val="18"/>
              </w:rPr>
            </w:pPr>
            <w:r>
              <w:rPr>
                <w:rFonts w:hint="eastAsia" w:ascii="宋体" w:hAnsi="宋体" w:cs="宋体"/>
                <w:sz w:val="18"/>
                <w:szCs w:val="18"/>
              </w:rPr>
              <w:t>4. 可强电控制、485协议控制、遥控器控制。</w:t>
            </w:r>
          </w:p>
          <w:p w14:paraId="3F96673A">
            <w:pPr>
              <w:pStyle w:val="2"/>
            </w:pPr>
          </w:p>
          <w:p w14:paraId="07202A9A">
            <w:pPr>
              <w:numPr>
                <w:ilvl w:val="0"/>
                <w:numId w:val="1"/>
              </w:numPr>
              <w:spacing w:line="400" w:lineRule="exact"/>
              <w:jc w:val="left"/>
              <w:rPr>
                <w:rFonts w:ascii="宋体" w:hAnsi="宋体" w:cs="宋体"/>
                <w:sz w:val="18"/>
                <w:szCs w:val="18"/>
              </w:rPr>
            </w:pPr>
            <w:r>
              <w:rPr>
                <w:rFonts w:hint="eastAsia" w:ascii="宋体" w:hAnsi="宋体" w:cs="宋体"/>
                <w:sz w:val="18"/>
                <w:szCs w:val="18"/>
              </w:rPr>
              <w:t xml:space="preserve"> 电源管理器</w:t>
            </w:r>
          </w:p>
          <w:p w14:paraId="2E90C58A">
            <w:pPr>
              <w:spacing w:line="400" w:lineRule="exact"/>
              <w:jc w:val="left"/>
              <w:rPr>
                <w:rFonts w:ascii="宋体" w:hAnsi="宋体" w:cs="宋体"/>
                <w:sz w:val="18"/>
                <w:szCs w:val="18"/>
              </w:rPr>
            </w:pPr>
            <w:r>
              <w:rPr>
                <w:rFonts w:hint="eastAsia" w:ascii="宋体" w:hAnsi="宋体" w:cs="宋体"/>
                <w:sz w:val="18"/>
                <w:szCs w:val="18"/>
              </w:rPr>
              <w:t>1.设备具有≥1路网络接口，≥2路RS-232接口，支持网络和串口通讯，串口波特率可自定义，支持中控或管理软件通过网络或串口对其控制; 支持级联管控，支持扩展WiFi；</w:t>
            </w:r>
          </w:p>
          <w:p w14:paraId="3406ADCE">
            <w:pPr>
              <w:spacing w:line="400" w:lineRule="exact"/>
              <w:jc w:val="left"/>
              <w:rPr>
                <w:rFonts w:ascii="宋体" w:hAnsi="宋体" w:cs="宋体"/>
                <w:sz w:val="18"/>
                <w:szCs w:val="18"/>
              </w:rPr>
            </w:pPr>
            <w:r>
              <w:rPr>
                <w:rFonts w:hint="eastAsia" w:ascii="宋体" w:hAnsi="宋体" w:cs="宋体"/>
                <w:sz w:val="18"/>
                <w:szCs w:val="18"/>
              </w:rPr>
              <w:t xml:space="preserve">2.具有≥8路可编程控制电源输出，≥1路直通输出，支持任意两路设置互斥功能，便于灵活控制窗帘、幕布电机； </w:t>
            </w:r>
          </w:p>
          <w:p w14:paraId="73F27BF6">
            <w:pPr>
              <w:spacing w:line="400" w:lineRule="exact"/>
              <w:jc w:val="left"/>
              <w:rPr>
                <w:rFonts w:ascii="宋体" w:hAnsi="宋体" w:cs="宋体"/>
                <w:sz w:val="18"/>
                <w:szCs w:val="18"/>
              </w:rPr>
            </w:pPr>
            <w:r>
              <w:rPr>
                <w:rFonts w:hint="eastAsia" w:ascii="宋体" w:hAnsi="宋体" w:cs="宋体"/>
                <w:sz w:val="18"/>
                <w:szCs w:val="18"/>
              </w:rPr>
              <w:t>3.支持额定输入电压AC220V/50Hz，负载功率≥2200W，支持安全时序供电管理，延时时间可调，具有≥9路国标5孔插座，插座具有安全门；</w:t>
            </w:r>
          </w:p>
          <w:p w14:paraId="03D4B0B2">
            <w:pPr>
              <w:spacing w:line="400" w:lineRule="exact"/>
              <w:jc w:val="left"/>
              <w:rPr>
                <w:rFonts w:ascii="宋体" w:hAnsi="宋体" w:cs="宋体"/>
                <w:sz w:val="18"/>
                <w:szCs w:val="18"/>
              </w:rPr>
            </w:pPr>
            <w:r>
              <w:rPr>
                <w:rFonts w:hint="eastAsia" w:ascii="宋体" w:hAnsi="宋体" w:cs="宋体"/>
                <w:sz w:val="18"/>
                <w:szCs w:val="18"/>
              </w:rPr>
              <w:t>4.为了保证系统的兼容性，要求与管控系统主机为同一品牌。</w:t>
            </w:r>
          </w:p>
          <w:p w14:paraId="336F8A22">
            <w:pPr>
              <w:pStyle w:val="2"/>
            </w:pPr>
          </w:p>
          <w:p w14:paraId="561F9964">
            <w:pPr>
              <w:numPr>
                <w:ilvl w:val="0"/>
                <w:numId w:val="1"/>
              </w:numPr>
              <w:spacing w:line="400" w:lineRule="exact"/>
              <w:jc w:val="left"/>
              <w:rPr>
                <w:rFonts w:ascii="宋体" w:hAnsi="宋体" w:cs="宋体"/>
                <w:sz w:val="18"/>
                <w:szCs w:val="18"/>
              </w:rPr>
            </w:pPr>
            <w:r>
              <w:rPr>
                <w:rFonts w:hint="eastAsia" w:ascii="宋体" w:hAnsi="宋体" w:cs="宋体"/>
                <w:sz w:val="18"/>
                <w:szCs w:val="18"/>
              </w:rPr>
              <w:t xml:space="preserve">录播主机 </w:t>
            </w:r>
          </w:p>
          <w:p w14:paraId="230FF2EF">
            <w:pPr>
              <w:spacing w:line="400" w:lineRule="exact"/>
              <w:jc w:val="left"/>
              <w:rPr>
                <w:rFonts w:ascii="宋体" w:hAnsi="宋体" w:cs="宋体"/>
                <w:sz w:val="18"/>
                <w:szCs w:val="18"/>
              </w:rPr>
            </w:pPr>
            <w:r>
              <w:rPr>
                <w:rFonts w:hint="eastAsia" w:ascii="宋体" w:hAnsi="宋体" w:cs="宋体"/>
                <w:sz w:val="18"/>
                <w:szCs w:val="18"/>
              </w:rPr>
              <w:t>1.一体化无风扇静音设计，嵌入式架构，高度不超过1U，机身带有显示屏，可显示主机IP地址；</w:t>
            </w:r>
          </w:p>
          <w:p w14:paraId="60440AFA">
            <w:pPr>
              <w:spacing w:line="400" w:lineRule="exact"/>
              <w:jc w:val="left"/>
              <w:rPr>
                <w:rFonts w:ascii="宋体" w:hAnsi="宋体" w:cs="宋体"/>
                <w:sz w:val="18"/>
                <w:szCs w:val="18"/>
              </w:rPr>
            </w:pPr>
            <w:r>
              <w:rPr>
                <w:rFonts w:hint="eastAsia" w:ascii="宋体" w:hAnsi="宋体" w:cs="宋体"/>
                <w:sz w:val="18"/>
                <w:szCs w:val="18"/>
              </w:rPr>
              <w:t>2.支持ONVIF、RTSP、RTMP协议设备接入，可兼容符合协议规范的第三方摄像机，支持接入≥6个高清网络摄像机；</w:t>
            </w:r>
          </w:p>
          <w:p w14:paraId="7708D2AA">
            <w:pPr>
              <w:spacing w:line="400" w:lineRule="exact"/>
              <w:jc w:val="left"/>
              <w:rPr>
                <w:rFonts w:ascii="宋体" w:hAnsi="宋体" w:cs="宋体"/>
                <w:sz w:val="18"/>
                <w:szCs w:val="18"/>
              </w:rPr>
            </w:pPr>
            <w:r>
              <w:rPr>
                <w:rFonts w:hint="eastAsia" w:ascii="宋体" w:hAnsi="宋体" w:cs="宋体"/>
                <w:sz w:val="18"/>
                <w:szCs w:val="18"/>
              </w:rPr>
              <w:t>3.具备≥4个USB接口，其中UVC接口数≥2；</w:t>
            </w:r>
          </w:p>
          <w:p w14:paraId="30BA5D4B">
            <w:pPr>
              <w:spacing w:line="400" w:lineRule="exact"/>
              <w:jc w:val="left"/>
              <w:rPr>
                <w:rFonts w:ascii="宋体" w:hAnsi="宋体" w:cs="宋体"/>
                <w:sz w:val="18"/>
                <w:szCs w:val="18"/>
              </w:rPr>
            </w:pPr>
            <w:r>
              <w:rPr>
                <w:rFonts w:hint="eastAsia" w:ascii="宋体" w:hAnsi="宋体" w:cs="宋体"/>
                <w:sz w:val="18"/>
                <w:szCs w:val="18"/>
              </w:rPr>
              <w:t>4.具备≥2路HDMI视频输入和输出接口，具备≥5个网口，其中≥2个网口支持POE供电；</w:t>
            </w:r>
          </w:p>
          <w:p w14:paraId="56141D72">
            <w:pPr>
              <w:spacing w:line="400" w:lineRule="exact"/>
              <w:jc w:val="left"/>
              <w:rPr>
                <w:rFonts w:ascii="宋体" w:hAnsi="宋体" w:cs="宋体"/>
                <w:sz w:val="18"/>
                <w:szCs w:val="18"/>
              </w:rPr>
            </w:pPr>
            <w:r>
              <w:rPr>
                <w:rFonts w:hint="eastAsia" w:ascii="宋体" w:hAnsi="宋体" w:cs="宋体"/>
                <w:sz w:val="18"/>
                <w:szCs w:val="18"/>
              </w:rPr>
              <w:t>5. ▲具备≥6个MIC IN输入，6个输入接口均支持幻象供电，支持≥1个DMIC数字音频输入接口，支持≥2路LINE IN输入、2路输出接口支持立体声、双声道，1 路用于接功放，1 路用于音频处理器做回声抵消参考源，2个UVC接口均可通过模拟USBcamera接入视频会议软件，UVC输出支持免驱动，兼容多系统，支持720P/1080P输出自适应；(提供具备法定资质的检测机构出具检测报告复印件并加盖公章)</w:t>
            </w:r>
          </w:p>
          <w:p w14:paraId="38F29E7C">
            <w:pPr>
              <w:spacing w:line="400" w:lineRule="exact"/>
              <w:jc w:val="left"/>
              <w:rPr>
                <w:rFonts w:ascii="宋体" w:hAnsi="宋体" w:cs="宋体"/>
                <w:sz w:val="18"/>
                <w:szCs w:val="18"/>
              </w:rPr>
            </w:pPr>
            <w:r>
              <w:rPr>
                <w:rFonts w:hint="eastAsia" w:ascii="宋体" w:hAnsi="宋体" w:cs="宋体"/>
                <w:sz w:val="18"/>
                <w:szCs w:val="18"/>
              </w:rPr>
              <w:t>6.具备≥2个RS232，支持≥7路RTMP推流，支持对通道进行推送、停止推送操作，支持推送参数配置，包括推送视频码流、推送URL、是否推送音频。</w:t>
            </w:r>
          </w:p>
          <w:p w14:paraId="00AB25D4">
            <w:pPr>
              <w:spacing w:line="400" w:lineRule="exact"/>
              <w:jc w:val="left"/>
              <w:rPr>
                <w:rFonts w:ascii="宋体" w:hAnsi="宋体" w:cs="宋体"/>
                <w:sz w:val="18"/>
                <w:szCs w:val="18"/>
              </w:rPr>
            </w:pPr>
            <w:r>
              <w:rPr>
                <w:rFonts w:hint="eastAsia" w:ascii="宋体" w:hAnsi="宋体" w:cs="宋体"/>
                <w:sz w:val="18"/>
                <w:szCs w:val="18"/>
              </w:rPr>
              <w:t>7.设备音频编解码支持AAC_LC、G.711a、G.711u，音频采样率≥48K，支持AEC自动回声抵消，ANC噪声抑制，AGC自动增益；</w:t>
            </w:r>
          </w:p>
          <w:p w14:paraId="210DA66D">
            <w:pPr>
              <w:spacing w:line="400" w:lineRule="exact"/>
              <w:jc w:val="left"/>
              <w:rPr>
                <w:rFonts w:ascii="宋体" w:hAnsi="宋体" w:cs="宋体"/>
                <w:sz w:val="18"/>
                <w:szCs w:val="18"/>
              </w:rPr>
            </w:pPr>
            <w:r>
              <w:rPr>
                <w:rFonts w:hint="eastAsia" w:ascii="宋体" w:hAnsi="宋体" w:cs="宋体"/>
                <w:sz w:val="18"/>
                <w:szCs w:val="18"/>
              </w:rPr>
              <w:t>8.支持9段手动均衡，4级声音降噪、5级AEC混音消除，11种音频参数设置；</w:t>
            </w:r>
          </w:p>
          <w:p w14:paraId="5A97EA52">
            <w:pPr>
              <w:spacing w:line="400" w:lineRule="exact"/>
              <w:jc w:val="left"/>
              <w:rPr>
                <w:rFonts w:ascii="宋体" w:hAnsi="宋体" w:cs="宋体"/>
                <w:sz w:val="18"/>
                <w:szCs w:val="18"/>
              </w:rPr>
            </w:pPr>
            <w:r>
              <w:rPr>
                <w:rFonts w:hint="eastAsia" w:ascii="宋体" w:hAnsi="宋体" w:cs="宋体"/>
                <w:sz w:val="18"/>
                <w:szCs w:val="18"/>
              </w:rPr>
              <w:t>9.内置≥512GB固态硬盘；</w:t>
            </w:r>
          </w:p>
          <w:p w14:paraId="611902BC">
            <w:pPr>
              <w:spacing w:line="400" w:lineRule="exact"/>
              <w:jc w:val="left"/>
              <w:rPr>
                <w:rFonts w:ascii="宋体" w:hAnsi="宋体" w:cs="宋体"/>
                <w:sz w:val="18"/>
                <w:szCs w:val="18"/>
              </w:rPr>
            </w:pPr>
            <w:r>
              <w:rPr>
                <w:rFonts w:hint="eastAsia" w:ascii="宋体" w:hAnsi="宋体" w:cs="宋体"/>
                <w:sz w:val="18"/>
                <w:szCs w:val="18"/>
              </w:rPr>
              <w:t xml:space="preserve">10.设备支持远程升级、恢复出厂、重启、设备休眠、考试模式、设备唤醒、导入导出配置； </w:t>
            </w:r>
          </w:p>
          <w:p w14:paraId="1D64AD64">
            <w:pPr>
              <w:spacing w:line="400" w:lineRule="exact"/>
              <w:jc w:val="left"/>
              <w:rPr>
                <w:rFonts w:ascii="宋体" w:hAnsi="宋体" w:cs="宋体"/>
                <w:sz w:val="18"/>
                <w:szCs w:val="18"/>
              </w:rPr>
            </w:pPr>
            <w:r>
              <w:rPr>
                <w:rFonts w:hint="eastAsia" w:ascii="宋体" w:hAnsi="宋体" w:cs="宋体"/>
                <w:sz w:val="18"/>
                <w:szCs w:val="18"/>
              </w:rPr>
              <w:t>11.支持手动导播，支持对输入的视频信号进行手动选择和切换，包括教师场景（教师全景、教师近景、黑板、讲台全景、板书近景的图像）、学生场景（学生全景、学生近景）、授课计算机视频、其他教学视频；</w:t>
            </w:r>
          </w:p>
          <w:p w14:paraId="16641D94">
            <w:pPr>
              <w:spacing w:line="400" w:lineRule="exact"/>
              <w:jc w:val="left"/>
              <w:rPr>
                <w:rFonts w:ascii="宋体" w:hAnsi="宋体" w:cs="宋体"/>
                <w:sz w:val="18"/>
                <w:szCs w:val="18"/>
              </w:rPr>
            </w:pPr>
            <w:r>
              <w:rPr>
                <w:rFonts w:hint="eastAsia" w:ascii="宋体" w:hAnsi="宋体" w:cs="宋体"/>
                <w:sz w:val="18"/>
                <w:szCs w:val="18"/>
              </w:rPr>
              <w:t>12.支持自动导播，支持根据教师走下讲台、教师走出讲台、学生起立、学生坐下、PPT切换、跟踪老师、跟踪学生、跟丢老师、跟丢学生、多人无法跟踪等导播指令对包括画面模式、设定主画面图像、设定图像顺序、课程录制控制、切换视频输出、切换应用场景等进行设置；</w:t>
            </w:r>
          </w:p>
          <w:p w14:paraId="3C11AE78">
            <w:pPr>
              <w:spacing w:line="400" w:lineRule="exact"/>
              <w:jc w:val="left"/>
              <w:rPr>
                <w:rFonts w:ascii="宋体" w:hAnsi="宋体" w:cs="宋体"/>
                <w:sz w:val="18"/>
                <w:szCs w:val="18"/>
              </w:rPr>
            </w:pPr>
            <w:r>
              <w:rPr>
                <w:rFonts w:hint="eastAsia" w:ascii="宋体" w:hAnsi="宋体" w:cs="宋体"/>
                <w:sz w:val="18"/>
                <w:szCs w:val="18"/>
              </w:rPr>
              <w:t>13.支持对录像画面进行播放、暂停、停止、倍速播放(2倍速、4倍速、8倍速）、慢速播放(1/2倍速、1/ 4 倍速、1/ 8倍速、1/ 16倍速）、切换画面风格、音量调节、静音、下载；</w:t>
            </w:r>
          </w:p>
          <w:p w14:paraId="25407024">
            <w:pPr>
              <w:spacing w:line="400" w:lineRule="exact"/>
              <w:jc w:val="left"/>
              <w:rPr>
                <w:rFonts w:ascii="宋体" w:hAnsi="宋体" w:cs="宋体"/>
                <w:sz w:val="18"/>
                <w:szCs w:val="18"/>
              </w:rPr>
            </w:pPr>
            <w:r>
              <w:rPr>
                <w:rFonts w:hint="eastAsia" w:ascii="宋体" w:hAnsi="宋体" w:cs="宋体"/>
                <w:sz w:val="18"/>
                <w:szCs w:val="18"/>
              </w:rPr>
              <w:t>14.支持画面录制，支持单流和多流两种录制模式，支持对单流合成画面录制的录像进行查询、回放、下载、删除等操作；</w:t>
            </w:r>
          </w:p>
          <w:p w14:paraId="151FAEC4">
            <w:pPr>
              <w:spacing w:line="400" w:lineRule="exact"/>
              <w:jc w:val="left"/>
              <w:rPr>
                <w:rFonts w:ascii="宋体" w:hAnsi="宋体" w:cs="宋体"/>
                <w:sz w:val="18"/>
                <w:szCs w:val="18"/>
              </w:rPr>
            </w:pPr>
            <w:r>
              <w:rPr>
                <w:rFonts w:hint="eastAsia" w:ascii="宋体" w:hAnsi="宋体" w:cs="宋体"/>
                <w:sz w:val="18"/>
                <w:szCs w:val="18"/>
              </w:rPr>
              <w:t>15.支持根据内置模板在录制过程中自动生成所需片头和片尾，对内容叠加字幕、图片和水印；</w:t>
            </w:r>
          </w:p>
          <w:p w14:paraId="2E01D347">
            <w:pPr>
              <w:spacing w:line="400" w:lineRule="exact"/>
              <w:jc w:val="left"/>
              <w:rPr>
                <w:rFonts w:ascii="宋体" w:hAnsi="宋体" w:cs="宋体"/>
                <w:sz w:val="18"/>
                <w:szCs w:val="18"/>
              </w:rPr>
            </w:pPr>
            <w:r>
              <w:rPr>
                <w:rFonts w:hint="eastAsia" w:ascii="宋体" w:hAnsi="宋体" w:cs="宋体"/>
                <w:sz w:val="18"/>
                <w:szCs w:val="18"/>
              </w:rPr>
              <w:t>16.支持自定义台标信息，持续时间、课程名称、授课教师、课程单位、导播模式、日期、时间，支持详细设置对齐方式、字体大小、字体颜色，添加片头图片；</w:t>
            </w:r>
          </w:p>
          <w:p w14:paraId="6D59C16D">
            <w:pPr>
              <w:spacing w:line="400" w:lineRule="exact"/>
              <w:jc w:val="left"/>
              <w:rPr>
                <w:rFonts w:ascii="宋体" w:hAnsi="宋体" w:cs="宋体"/>
                <w:sz w:val="18"/>
                <w:szCs w:val="18"/>
              </w:rPr>
            </w:pPr>
            <w:r>
              <w:rPr>
                <w:rFonts w:hint="eastAsia" w:ascii="宋体" w:hAnsi="宋体" w:cs="宋体"/>
                <w:sz w:val="18"/>
                <w:szCs w:val="18"/>
              </w:rPr>
              <w:t>17.录播主机须接入采购方常态化录播平台。</w:t>
            </w:r>
          </w:p>
          <w:p w14:paraId="3A617152">
            <w:pPr>
              <w:pStyle w:val="2"/>
            </w:pPr>
          </w:p>
          <w:p w14:paraId="48443F4A">
            <w:pPr>
              <w:numPr>
                <w:ilvl w:val="0"/>
                <w:numId w:val="1"/>
              </w:numPr>
              <w:spacing w:line="400" w:lineRule="exact"/>
              <w:jc w:val="left"/>
              <w:rPr>
                <w:rFonts w:ascii="宋体" w:hAnsi="宋体" w:cs="宋体"/>
                <w:sz w:val="18"/>
                <w:szCs w:val="18"/>
              </w:rPr>
            </w:pPr>
            <w:r>
              <w:rPr>
                <w:rFonts w:hint="eastAsia" w:ascii="宋体" w:hAnsi="宋体" w:cs="宋体"/>
                <w:sz w:val="18"/>
                <w:szCs w:val="18"/>
              </w:rPr>
              <w:t xml:space="preserve"> 全景摄像机 （数量2）</w:t>
            </w:r>
          </w:p>
          <w:p w14:paraId="18C1B3A9">
            <w:pPr>
              <w:spacing w:line="400" w:lineRule="exact"/>
              <w:jc w:val="left"/>
              <w:rPr>
                <w:rFonts w:ascii="宋体" w:hAnsi="宋体" w:cs="宋体"/>
                <w:sz w:val="18"/>
                <w:szCs w:val="18"/>
              </w:rPr>
            </w:pPr>
            <w:r>
              <w:rPr>
                <w:rFonts w:hint="eastAsia" w:ascii="宋体" w:hAnsi="宋体" w:cs="宋体"/>
                <w:sz w:val="18"/>
                <w:szCs w:val="18"/>
              </w:rPr>
              <w:t>1.设备采用一体化设计，整机包含一个特写摄像机单元和一个全景摄像机单元，具备≥2路RJ45 10M/100M以太网口，双网口可实现不同网段及不同IP地址的配置，设备视频压缩标准支持H.265，H.264，设备特写分辨率≥1920*1080帧率1~30fps可调；全景分辨率≥3840*2160、帧率1~30fps可调，全景水平视场角≥130°；</w:t>
            </w:r>
          </w:p>
          <w:p w14:paraId="6EC76AC7">
            <w:pPr>
              <w:spacing w:line="400" w:lineRule="exact"/>
              <w:jc w:val="left"/>
              <w:rPr>
                <w:rFonts w:ascii="宋体" w:hAnsi="宋体" w:cs="宋体"/>
                <w:sz w:val="18"/>
                <w:szCs w:val="18"/>
              </w:rPr>
            </w:pPr>
            <w:r>
              <w:rPr>
                <w:rFonts w:hint="eastAsia" w:ascii="宋体" w:hAnsi="宋体" w:cs="宋体"/>
                <w:sz w:val="18"/>
                <w:szCs w:val="18"/>
              </w:rPr>
              <w:t>2.设备具备音频输入输出 1×Line In，1×Line Out，1×RS485通信接口；</w:t>
            </w:r>
          </w:p>
          <w:p w14:paraId="1E9D3369">
            <w:pPr>
              <w:spacing w:line="400" w:lineRule="exact"/>
              <w:jc w:val="left"/>
              <w:rPr>
                <w:rFonts w:ascii="宋体" w:hAnsi="宋体" w:cs="宋体"/>
                <w:sz w:val="18"/>
                <w:szCs w:val="18"/>
              </w:rPr>
            </w:pPr>
            <w:r>
              <w:rPr>
                <w:rFonts w:hint="eastAsia" w:ascii="宋体" w:hAnsi="宋体" w:cs="宋体"/>
                <w:sz w:val="18"/>
                <w:szCs w:val="18"/>
              </w:rPr>
              <w:t xml:space="preserve">3.设备音频编码格式支持PCMA、PCMU、G.722.1、ADPCM、G.722、AAC_LC、G.726、OPUS多种音频编码格式，支持8kHz/16kHz/32kHz/48kHz采样率选择； </w:t>
            </w:r>
          </w:p>
          <w:p w14:paraId="5DD58647">
            <w:pPr>
              <w:spacing w:line="400" w:lineRule="exact"/>
              <w:jc w:val="left"/>
              <w:rPr>
                <w:rFonts w:ascii="宋体" w:hAnsi="宋体" w:cs="宋体"/>
                <w:sz w:val="18"/>
                <w:szCs w:val="18"/>
              </w:rPr>
            </w:pPr>
            <w:r>
              <w:rPr>
                <w:rFonts w:hint="eastAsia" w:ascii="宋体" w:hAnsi="宋体" w:cs="宋体"/>
                <w:sz w:val="18"/>
                <w:szCs w:val="18"/>
              </w:rPr>
              <w:t>4. 设备支持双网口进行图像输出，每个网口都可独立进行全景、特写、混合三种图像源的输出配置；</w:t>
            </w:r>
          </w:p>
          <w:p w14:paraId="6CE31AD6">
            <w:pPr>
              <w:spacing w:line="400" w:lineRule="exact"/>
              <w:jc w:val="left"/>
              <w:rPr>
                <w:rFonts w:ascii="宋体" w:hAnsi="宋体" w:cs="宋体"/>
                <w:sz w:val="18"/>
                <w:szCs w:val="18"/>
              </w:rPr>
            </w:pPr>
            <w:r>
              <w:rPr>
                <w:rFonts w:hint="eastAsia" w:ascii="宋体" w:hAnsi="宋体" w:cs="宋体"/>
                <w:sz w:val="18"/>
                <w:szCs w:val="18"/>
              </w:rPr>
              <w:t xml:space="preserve">5.设备具备数字降噪、强光抑制、快门速度、本地存储、断网续存、移动侦测、故障告警、日志、字符叠加、自动曝光、自动增益、背光补偿等功能； </w:t>
            </w:r>
          </w:p>
          <w:p w14:paraId="42489C14">
            <w:pPr>
              <w:spacing w:line="400" w:lineRule="exact"/>
              <w:jc w:val="left"/>
              <w:rPr>
                <w:rFonts w:ascii="宋体" w:hAnsi="宋体" w:cs="宋体"/>
                <w:sz w:val="18"/>
                <w:szCs w:val="18"/>
              </w:rPr>
            </w:pPr>
            <w:r>
              <w:rPr>
                <w:rFonts w:hint="eastAsia" w:ascii="宋体" w:hAnsi="宋体" w:cs="宋体"/>
                <w:sz w:val="18"/>
                <w:szCs w:val="18"/>
              </w:rPr>
              <w:t>6.设备具备全景特写画面联动功能，在全景中进行框选，特写摄像机会进行联动，可根据全景框选范围大小自适应调变焦倍数，自动对焦；</w:t>
            </w:r>
          </w:p>
          <w:p w14:paraId="39A82F27">
            <w:pPr>
              <w:spacing w:line="400" w:lineRule="exact"/>
              <w:jc w:val="left"/>
              <w:rPr>
                <w:rFonts w:ascii="宋体" w:hAnsi="宋体" w:cs="宋体"/>
                <w:sz w:val="18"/>
                <w:szCs w:val="18"/>
              </w:rPr>
            </w:pPr>
            <w:r>
              <w:rPr>
                <w:rFonts w:hint="eastAsia" w:ascii="宋体" w:hAnsi="宋体" w:cs="宋体"/>
                <w:sz w:val="18"/>
                <w:szCs w:val="18"/>
              </w:rPr>
              <w:t>7.设备球机转动范围:水平转动范围≥0°～130°;垂直转动范围≥-10°～90°，云台定位精度≥正负0.1度；</w:t>
            </w:r>
          </w:p>
          <w:p w14:paraId="0ED064AD">
            <w:pPr>
              <w:spacing w:line="400" w:lineRule="exact"/>
              <w:jc w:val="left"/>
              <w:rPr>
                <w:rFonts w:ascii="宋体" w:hAnsi="宋体" w:cs="宋体"/>
                <w:sz w:val="18"/>
                <w:szCs w:val="18"/>
              </w:rPr>
            </w:pPr>
            <w:r>
              <w:rPr>
                <w:rFonts w:hint="eastAsia" w:ascii="宋体" w:hAnsi="宋体" w:cs="宋体"/>
                <w:sz w:val="18"/>
                <w:szCs w:val="18"/>
              </w:rPr>
              <w:t>8.为保证设备适配稳定性，本设备与本项目采购的录播主机为同一品牌。</w:t>
            </w:r>
          </w:p>
          <w:p w14:paraId="01611936">
            <w:pPr>
              <w:pStyle w:val="2"/>
            </w:pPr>
          </w:p>
          <w:p w14:paraId="17D4FCAF">
            <w:pPr>
              <w:numPr>
                <w:ilvl w:val="0"/>
                <w:numId w:val="1"/>
              </w:numPr>
              <w:spacing w:line="400" w:lineRule="exact"/>
              <w:jc w:val="left"/>
              <w:rPr>
                <w:rFonts w:ascii="宋体" w:hAnsi="宋体" w:cs="宋体"/>
                <w:sz w:val="18"/>
                <w:szCs w:val="18"/>
              </w:rPr>
            </w:pPr>
            <w:r>
              <w:rPr>
                <w:rFonts w:hint="eastAsia" w:ascii="宋体" w:hAnsi="宋体" w:cs="宋体"/>
                <w:sz w:val="18"/>
                <w:szCs w:val="18"/>
              </w:rPr>
              <w:t xml:space="preserve"> 静音交换机 </w:t>
            </w:r>
          </w:p>
          <w:p w14:paraId="583B8F3D">
            <w:pPr>
              <w:spacing w:line="400" w:lineRule="exact"/>
              <w:jc w:val="left"/>
              <w:rPr>
                <w:rFonts w:ascii="宋体" w:hAnsi="宋体" w:cs="宋体"/>
                <w:sz w:val="18"/>
                <w:szCs w:val="18"/>
              </w:rPr>
            </w:pPr>
            <w:r>
              <w:rPr>
                <w:rFonts w:hint="eastAsia" w:ascii="宋体" w:hAnsi="宋体" w:cs="宋体"/>
                <w:sz w:val="18"/>
                <w:szCs w:val="18"/>
              </w:rPr>
              <w:t>1.固化10/100/1000M以太网电口≥16个，1G/2.5G/5G以太网电口≥2个，1G/10G SFP+光接口≥2个；交换容量≥432Gbps，包转发率≥92Mpps；具备POE和POE+远程供电，POE供电功率≥125W；</w:t>
            </w:r>
          </w:p>
          <w:p w14:paraId="263C98E0">
            <w:pPr>
              <w:spacing w:line="400" w:lineRule="exact"/>
              <w:jc w:val="left"/>
              <w:rPr>
                <w:rFonts w:ascii="宋体" w:hAnsi="宋体" w:cs="宋体"/>
                <w:sz w:val="18"/>
                <w:szCs w:val="18"/>
              </w:rPr>
            </w:pPr>
            <w:r>
              <w:rPr>
                <w:rFonts w:hint="eastAsia" w:ascii="宋体" w:hAnsi="宋体" w:cs="宋体"/>
                <w:sz w:val="18"/>
                <w:szCs w:val="18"/>
              </w:rPr>
              <w:t xml:space="preserve">2.为保证设备在受到外接机械碰撞时能够正常运行，要求所投交换机IK防护测试级别至少达到IK05； </w:t>
            </w:r>
          </w:p>
          <w:p w14:paraId="5600EE28">
            <w:pPr>
              <w:spacing w:line="400" w:lineRule="exact"/>
              <w:jc w:val="left"/>
              <w:rPr>
                <w:rFonts w:ascii="宋体" w:hAnsi="宋体" w:cs="宋体"/>
                <w:sz w:val="18"/>
                <w:szCs w:val="18"/>
              </w:rPr>
            </w:pPr>
            <w:r>
              <w:rPr>
                <w:rFonts w:hint="eastAsia" w:ascii="宋体" w:hAnsi="宋体" w:cs="宋体"/>
                <w:sz w:val="18"/>
                <w:szCs w:val="18"/>
              </w:rPr>
              <w:t>3.设备采用无风扇静音设计，噪声值＜20dB，设备端口浪涌抗扰度≥8KV（即具备8KV的防雷能力）；</w:t>
            </w:r>
          </w:p>
          <w:p w14:paraId="06F139D7">
            <w:pPr>
              <w:spacing w:line="400" w:lineRule="exact"/>
              <w:jc w:val="left"/>
              <w:rPr>
                <w:rFonts w:ascii="宋体" w:hAnsi="宋体" w:cs="宋体"/>
                <w:sz w:val="18"/>
                <w:szCs w:val="18"/>
              </w:rPr>
            </w:pPr>
            <w:r>
              <w:rPr>
                <w:rFonts w:hint="eastAsia" w:ascii="宋体" w:hAnsi="宋体" w:cs="宋体"/>
                <w:sz w:val="18"/>
                <w:szCs w:val="18"/>
              </w:rPr>
              <w:t>4.设备具备IPv4和IPv6的静态路由、RIP/RIPng、OSPFv2/OSPFv3等三层路由协议，具备针对CPU的保护机制，能够针对发往CPU处理的各种报文进行流区分和优先级队列分级处理，保护交换机在各种环境下稳定工作；具备光模块与光链路运维检测与故障告警，并可在拓扑中呈现并查看详细信息，包括提供告警原因分析与处理建议；</w:t>
            </w:r>
          </w:p>
          <w:p w14:paraId="7626DD38">
            <w:pPr>
              <w:spacing w:line="400" w:lineRule="exact"/>
              <w:jc w:val="left"/>
              <w:rPr>
                <w:rFonts w:ascii="宋体" w:hAnsi="宋体" w:cs="宋体"/>
                <w:sz w:val="18"/>
                <w:szCs w:val="18"/>
              </w:rPr>
            </w:pPr>
            <w:r>
              <w:rPr>
                <w:rFonts w:hint="eastAsia" w:ascii="宋体" w:hAnsi="宋体" w:cs="宋体"/>
                <w:sz w:val="18"/>
                <w:szCs w:val="18"/>
              </w:rPr>
              <w:t>▲5.设备具备零配置上线，设备开箱上电后配置即可自动从软件下发，无需在接入设备端刷入配置；支持通过excel批量导入、基于楼栋交换机端口2种方式绑定设备区域位置管理资产信息；支持创建交换机的业务模板，支持图形化界面提前规划各端口业务；当出现故障，支持替换用的新设备的零配置替换，新设备上电后配置自动下发，无需手动配置；当出现故障，替换用的新设备支持智能零替换。支持自适应不同型号间的设备替换，以及替换后新设备支持终端在任意端口接入，并且终端在原有设备接入端口的配置可自动跟随到新设备端口。（提供具备法定资质的检测机构出具检测报告复印件并加盖公章）。</w:t>
            </w:r>
          </w:p>
          <w:p w14:paraId="0A2CF1BD">
            <w:pPr>
              <w:pStyle w:val="2"/>
            </w:pPr>
          </w:p>
          <w:p w14:paraId="7569236C">
            <w:pPr>
              <w:numPr>
                <w:ilvl w:val="0"/>
                <w:numId w:val="1"/>
              </w:numPr>
              <w:spacing w:line="400" w:lineRule="exact"/>
              <w:jc w:val="left"/>
              <w:rPr>
                <w:rFonts w:ascii="宋体" w:hAnsi="宋体" w:cs="宋体"/>
                <w:sz w:val="18"/>
                <w:szCs w:val="18"/>
              </w:rPr>
            </w:pPr>
            <w:r>
              <w:rPr>
                <w:rFonts w:hint="eastAsia" w:ascii="宋体" w:hAnsi="宋体" w:cs="宋体"/>
                <w:sz w:val="18"/>
                <w:szCs w:val="18"/>
              </w:rPr>
              <w:t xml:space="preserve"> 电子班牌（含门禁） </w:t>
            </w:r>
            <w:r>
              <w:rPr>
                <w:rFonts w:ascii="宋体" w:hAnsi="宋体" w:cs="宋体"/>
                <w:sz w:val="18"/>
                <w:szCs w:val="18"/>
              </w:rPr>
              <w:t>(</w:t>
            </w:r>
            <w:r>
              <w:rPr>
                <w:rFonts w:hint="eastAsia" w:ascii="宋体" w:hAnsi="宋体" w:cs="宋体"/>
                <w:sz w:val="18"/>
                <w:szCs w:val="18"/>
              </w:rPr>
              <w:t>数量2)</w:t>
            </w:r>
          </w:p>
          <w:p w14:paraId="608F2E63">
            <w:pPr>
              <w:spacing w:line="400" w:lineRule="exact"/>
              <w:jc w:val="left"/>
              <w:rPr>
                <w:rFonts w:ascii="宋体" w:hAnsi="宋体" w:cs="宋体"/>
                <w:sz w:val="18"/>
                <w:szCs w:val="18"/>
              </w:rPr>
            </w:pPr>
            <w:r>
              <w:rPr>
                <w:rFonts w:hint="eastAsia" w:ascii="宋体" w:hAnsi="宋体" w:cs="宋体"/>
                <w:sz w:val="18"/>
                <w:szCs w:val="18"/>
              </w:rPr>
              <w:t>1.尺寸：≥15.6寸，屏幕比例采用16:9设计；分辨率≥1920*1080；对比度≥1000:1；亮度≥500cd/m²；可视角：-89度~89度 (水平)， -89度~89度 (垂直)；电容式触控面板，实现多点触控;</w:t>
            </w:r>
          </w:p>
          <w:p w14:paraId="6D594BB6">
            <w:pPr>
              <w:spacing w:line="400" w:lineRule="exact"/>
              <w:jc w:val="left"/>
              <w:rPr>
                <w:rFonts w:ascii="宋体" w:hAnsi="宋体" w:cs="宋体"/>
                <w:sz w:val="18"/>
                <w:szCs w:val="18"/>
              </w:rPr>
            </w:pPr>
            <w:r>
              <w:rPr>
                <w:rFonts w:hint="eastAsia" w:ascii="宋体" w:hAnsi="宋体" w:cs="宋体"/>
                <w:sz w:val="18"/>
                <w:szCs w:val="18"/>
              </w:rPr>
              <w:t>2.核心配置：处理器采用ARM架构，主频频率≥1.8GHz；内存≥2GB；存储≥16GB；</w:t>
            </w:r>
          </w:p>
          <w:p w14:paraId="0515F8E6">
            <w:pPr>
              <w:spacing w:line="400" w:lineRule="exact"/>
              <w:jc w:val="left"/>
              <w:rPr>
                <w:rFonts w:ascii="宋体" w:hAnsi="宋体" w:cs="宋体"/>
                <w:sz w:val="18"/>
                <w:szCs w:val="18"/>
              </w:rPr>
            </w:pPr>
            <w:r>
              <w:rPr>
                <w:rFonts w:hint="eastAsia" w:ascii="宋体" w:hAnsi="宋体" w:cs="宋体"/>
                <w:sz w:val="18"/>
                <w:szCs w:val="18"/>
              </w:rPr>
              <w:t>3.接口及配置：≥USB接口2个；提供重置按钮；RJ45接口*1；实现DC供电和POE供电；内置无线WIFI模块;</w:t>
            </w:r>
          </w:p>
          <w:p w14:paraId="24694A70">
            <w:pPr>
              <w:spacing w:line="400" w:lineRule="exact"/>
              <w:jc w:val="left"/>
              <w:rPr>
                <w:rFonts w:ascii="宋体" w:hAnsi="宋体" w:cs="宋体"/>
                <w:sz w:val="18"/>
                <w:szCs w:val="18"/>
              </w:rPr>
            </w:pPr>
            <w:r>
              <w:rPr>
                <w:rFonts w:hint="eastAsia" w:ascii="宋体" w:hAnsi="宋体" w:cs="宋体"/>
                <w:sz w:val="18"/>
                <w:szCs w:val="18"/>
              </w:rPr>
              <w:t>4. ▲内置电锁控制模块能够直连电锁进行门锁控制，能够直接输出电流控制电锁，电锁无需单独供电，实现短路保护；门禁模块必须为终端一体化设计无外接其他设备;</w:t>
            </w:r>
          </w:p>
          <w:p w14:paraId="3D354395">
            <w:pPr>
              <w:spacing w:line="400" w:lineRule="exact"/>
              <w:jc w:val="left"/>
              <w:rPr>
                <w:rFonts w:ascii="宋体" w:hAnsi="宋体" w:cs="宋体"/>
                <w:sz w:val="18"/>
                <w:szCs w:val="18"/>
              </w:rPr>
            </w:pPr>
            <w:r>
              <w:rPr>
                <w:rFonts w:hint="eastAsia" w:ascii="宋体" w:hAnsi="宋体" w:cs="宋体"/>
                <w:sz w:val="18"/>
                <w:szCs w:val="18"/>
              </w:rPr>
              <w:t>5.内置刷卡模块实现校内一卡通识别，需兼容多种卡片类型，需实现MIFARE标准卡片，需实现S50 和 S70 等 14443A 协议卡，识别距离≥3cm;</w:t>
            </w:r>
          </w:p>
          <w:p w14:paraId="49C1349D">
            <w:pPr>
              <w:spacing w:line="400" w:lineRule="exact"/>
              <w:jc w:val="left"/>
              <w:rPr>
                <w:rFonts w:ascii="宋体" w:hAnsi="宋体" w:cs="宋体"/>
                <w:sz w:val="18"/>
                <w:szCs w:val="18"/>
              </w:rPr>
            </w:pPr>
            <w:r>
              <w:rPr>
                <w:rFonts w:hint="eastAsia" w:ascii="宋体" w:hAnsi="宋体" w:cs="宋体"/>
                <w:sz w:val="18"/>
                <w:szCs w:val="18"/>
              </w:rPr>
              <w:t>6. ▲终端实现远程ADB管控方式，部署完成后自动锁死USB接口，杜绝通过USB接口写入代码现象;开启USB功能需管理员后台手动开启，双重保险有效防止系统入侵;</w:t>
            </w:r>
          </w:p>
          <w:p w14:paraId="7B1CA637">
            <w:pPr>
              <w:spacing w:line="400" w:lineRule="exact"/>
              <w:jc w:val="left"/>
              <w:rPr>
                <w:rFonts w:ascii="宋体" w:hAnsi="宋体" w:cs="宋体"/>
                <w:sz w:val="18"/>
                <w:szCs w:val="18"/>
              </w:rPr>
            </w:pPr>
            <w:r>
              <w:rPr>
                <w:rFonts w:hint="eastAsia" w:ascii="宋体" w:hAnsi="宋体" w:cs="宋体"/>
                <w:sz w:val="18"/>
                <w:szCs w:val="18"/>
              </w:rPr>
              <w:t xml:space="preserve">7. ▲智能门禁：实现通过刷卡、密码、扫码开门、远程开门；实现按空间排程时间自动开锁；实现断电自动打开门锁，实现根据白名单控制进出权限； </w:t>
            </w:r>
          </w:p>
          <w:p w14:paraId="781744FC">
            <w:pPr>
              <w:spacing w:line="400" w:lineRule="exact"/>
              <w:jc w:val="left"/>
              <w:rPr>
                <w:rFonts w:ascii="宋体" w:hAnsi="宋体" w:cs="宋体"/>
                <w:sz w:val="18"/>
                <w:szCs w:val="18"/>
              </w:rPr>
            </w:pPr>
            <w:r>
              <w:rPr>
                <w:rFonts w:hint="eastAsia" w:ascii="宋体" w:hAnsi="宋体" w:cs="宋体"/>
                <w:sz w:val="18"/>
                <w:szCs w:val="18"/>
              </w:rPr>
              <w:t>8. 实现课表对接，按设定时间同步数据，按课表授权开门权限;</w:t>
            </w:r>
          </w:p>
          <w:p w14:paraId="505257B1">
            <w:pPr>
              <w:spacing w:line="400" w:lineRule="exact"/>
              <w:jc w:val="left"/>
              <w:rPr>
                <w:rFonts w:ascii="宋体" w:hAnsi="宋体" w:cs="宋体"/>
                <w:sz w:val="18"/>
                <w:szCs w:val="18"/>
              </w:rPr>
            </w:pPr>
            <w:r>
              <w:rPr>
                <w:rFonts w:hint="eastAsia" w:ascii="宋体" w:hAnsi="宋体" w:cs="宋体"/>
                <w:sz w:val="18"/>
                <w:szCs w:val="18"/>
              </w:rPr>
              <w:t>9.配套管理软件，班牌前端包含功能：电子课表与日程、考勤管理、信息发布、视频巡班、定时开/关屏、空间信息等。</w:t>
            </w:r>
          </w:p>
          <w:p w14:paraId="7C8E04F2">
            <w:pPr>
              <w:pStyle w:val="2"/>
            </w:pPr>
          </w:p>
          <w:p w14:paraId="47AE637B">
            <w:pPr>
              <w:numPr>
                <w:ilvl w:val="0"/>
                <w:numId w:val="1"/>
              </w:numPr>
              <w:spacing w:line="400" w:lineRule="exact"/>
              <w:jc w:val="left"/>
              <w:rPr>
                <w:rFonts w:ascii="宋体" w:hAnsi="宋体" w:cs="宋体"/>
                <w:sz w:val="18"/>
                <w:szCs w:val="18"/>
              </w:rPr>
            </w:pPr>
            <w:r>
              <w:rPr>
                <w:rFonts w:hint="eastAsia" w:ascii="宋体" w:hAnsi="宋体" w:cs="宋体"/>
                <w:sz w:val="18"/>
                <w:szCs w:val="18"/>
              </w:rPr>
              <w:t xml:space="preserve"> 补充灯光 （数量1</w:t>
            </w:r>
            <w:r>
              <w:rPr>
                <w:rFonts w:ascii="宋体" w:hAnsi="宋体" w:cs="宋体"/>
                <w:sz w:val="18"/>
                <w:szCs w:val="18"/>
              </w:rPr>
              <w:t>0）</w:t>
            </w:r>
          </w:p>
          <w:p w14:paraId="266955CA">
            <w:pPr>
              <w:spacing w:line="400" w:lineRule="exact"/>
              <w:jc w:val="left"/>
              <w:rPr>
                <w:rFonts w:ascii="宋体" w:hAnsi="宋体" w:cs="宋体"/>
                <w:sz w:val="18"/>
                <w:szCs w:val="18"/>
              </w:rPr>
            </w:pPr>
            <w:r>
              <w:rPr>
                <w:rFonts w:hint="eastAsia" w:ascii="宋体" w:hAnsi="宋体" w:cs="宋体"/>
                <w:sz w:val="18"/>
                <w:szCs w:val="18"/>
              </w:rPr>
              <w:t>双级无频闪隔离驱动，1195*295*40mm、40W，色温5000K，</w:t>
            </w:r>
          </w:p>
          <w:p w14:paraId="745A8116">
            <w:pPr>
              <w:pStyle w:val="2"/>
            </w:pPr>
          </w:p>
          <w:p w14:paraId="60FE6B69">
            <w:pPr>
              <w:numPr>
                <w:ilvl w:val="0"/>
                <w:numId w:val="1"/>
              </w:numPr>
              <w:spacing w:line="400" w:lineRule="exact"/>
              <w:jc w:val="left"/>
              <w:rPr>
                <w:rFonts w:ascii="宋体" w:hAnsi="宋体" w:cs="宋体"/>
                <w:sz w:val="18"/>
                <w:szCs w:val="18"/>
              </w:rPr>
            </w:pPr>
            <w:r>
              <w:rPr>
                <w:rFonts w:hint="eastAsia" w:ascii="宋体" w:hAnsi="宋体" w:cs="宋体"/>
                <w:sz w:val="18"/>
                <w:szCs w:val="18"/>
              </w:rPr>
              <w:t xml:space="preserve"> 电子时钟 </w:t>
            </w:r>
          </w:p>
          <w:p w14:paraId="313AA6D3">
            <w:pPr>
              <w:spacing w:line="400" w:lineRule="exact"/>
              <w:jc w:val="left"/>
              <w:rPr>
                <w:rFonts w:ascii="宋体" w:hAnsi="宋体" w:cs="宋体"/>
                <w:sz w:val="18"/>
                <w:szCs w:val="18"/>
              </w:rPr>
            </w:pPr>
            <w:r>
              <w:rPr>
                <w:rFonts w:hint="eastAsia" w:ascii="宋体" w:hAnsi="宋体" w:cs="宋体"/>
                <w:sz w:val="18"/>
                <w:szCs w:val="18"/>
              </w:rPr>
              <w:t>支持屏显控制，终端联动显示，支持定制字体颜色，服务器自动校时</w:t>
            </w:r>
          </w:p>
          <w:p w14:paraId="7D12D50A">
            <w:pPr>
              <w:numPr>
                <w:ilvl w:val="0"/>
                <w:numId w:val="1"/>
              </w:numPr>
              <w:spacing w:line="400" w:lineRule="exact"/>
              <w:jc w:val="left"/>
              <w:rPr>
                <w:rFonts w:ascii="宋体" w:hAnsi="宋体" w:cs="宋体"/>
                <w:sz w:val="18"/>
                <w:szCs w:val="18"/>
              </w:rPr>
            </w:pPr>
            <w:r>
              <w:rPr>
                <w:rFonts w:hint="eastAsia" w:ascii="宋体" w:hAnsi="宋体" w:cs="宋体"/>
                <w:sz w:val="18"/>
                <w:szCs w:val="18"/>
              </w:rPr>
              <w:t>桌面虚拟化接入</w:t>
            </w:r>
          </w:p>
          <w:p w14:paraId="69BB32D7">
            <w:pPr>
              <w:spacing w:line="400" w:lineRule="exact"/>
              <w:jc w:val="left"/>
              <w:rPr>
                <w:rFonts w:ascii="宋体" w:hAnsi="宋体" w:cs="宋体"/>
                <w:sz w:val="18"/>
                <w:szCs w:val="18"/>
              </w:rPr>
            </w:pPr>
            <w:r>
              <w:rPr>
                <w:rFonts w:ascii="宋体" w:hAnsi="宋体" w:cs="宋体"/>
                <w:sz w:val="18"/>
                <w:szCs w:val="18"/>
              </w:rPr>
              <w:t>1. 客户端首次加入服务器时，自动识别已部署的客户端，在服务端无须手工逐台添加并手工分配IP地址等；</w:t>
            </w:r>
          </w:p>
          <w:p w14:paraId="290F5600">
            <w:pPr>
              <w:spacing w:line="400" w:lineRule="exact"/>
              <w:jc w:val="left"/>
              <w:rPr>
                <w:rFonts w:ascii="宋体" w:hAnsi="宋体" w:cs="宋体"/>
                <w:sz w:val="18"/>
                <w:szCs w:val="18"/>
              </w:rPr>
            </w:pPr>
            <w:r>
              <w:rPr>
                <w:rFonts w:ascii="宋体" w:hAnsi="宋体" w:cs="宋体"/>
                <w:sz w:val="18"/>
                <w:szCs w:val="18"/>
              </w:rPr>
              <w:t>2. 虚拟磁盘中支持多个相同或不相同的系统及软件环境，各系统完全相互独立，且同时显示于引导选单上，实现一机多用。可指定引导选单上的任意系统作为默认引导系统；</w:t>
            </w:r>
          </w:p>
          <w:p w14:paraId="6D4C7F91">
            <w:pPr>
              <w:spacing w:line="400" w:lineRule="exact"/>
              <w:jc w:val="left"/>
              <w:rPr>
                <w:rFonts w:ascii="宋体" w:hAnsi="宋体" w:cs="宋体"/>
                <w:sz w:val="18"/>
                <w:szCs w:val="18"/>
              </w:rPr>
            </w:pPr>
            <w:r>
              <w:rPr>
                <w:rFonts w:ascii="宋体" w:hAnsi="宋体" w:cs="宋体"/>
                <w:sz w:val="18"/>
                <w:szCs w:val="18"/>
              </w:rPr>
              <w:t>3. 多系统情况下，支持专属资料盘的设置，支持共享盘的设置，可共享给某个或多个操作系统，进入任何一个系统可部署当前系统或任意系统；</w:t>
            </w:r>
          </w:p>
          <w:p w14:paraId="1508EA74">
            <w:pPr>
              <w:spacing w:line="400" w:lineRule="exact"/>
              <w:jc w:val="left"/>
              <w:rPr>
                <w:rFonts w:hint="eastAsia" w:ascii="宋体" w:hAnsi="宋体" w:cs="宋体"/>
                <w:sz w:val="18"/>
                <w:szCs w:val="18"/>
              </w:rPr>
            </w:pPr>
            <w:r>
              <w:rPr>
                <w:rFonts w:ascii="宋体" w:hAnsi="宋体" w:cs="宋体"/>
                <w:sz w:val="18"/>
                <w:szCs w:val="18"/>
              </w:rPr>
              <w:t>4. 支持多个客户端同时进行镜像制作、上传、修改和维护等;</w:t>
            </w:r>
          </w:p>
          <w:p w14:paraId="6D1CD65D">
            <w:pPr>
              <w:numPr>
                <w:ilvl w:val="0"/>
                <w:numId w:val="1"/>
              </w:numPr>
              <w:spacing w:line="400" w:lineRule="exact"/>
              <w:jc w:val="left"/>
              <w:rPr>
                <w:rFonts w:ascii="宋体" w:hAnsi="宋体" w:cs="宋体"/>
                <w:sz w:val="18"/>
                <w:szCs w:val="18"/>
              </w:rPr>
            </w:pPr>
            <w:r>
              <w:rPr>
                <w:rFonts w:hint="eastAsia" w:ascii="宋体" w:hAnsi="宋体" w:cs="宋体"/>
                <w:sz w:val="18"/>
                <w:szCs w:val="18"/>
              </w:rPr>
              <w:t xml:space="preserve">智能管控终端 </w:t>
            </w:r>
          </w:p>
          <w:p w14:paraId="049F5CD6">
            <w:pPr>
              <w:spacing w:line="400" w:lineRule="exact"/>
              <w:jc w:val="left"/>
              <w:rPr>
                <w:rFonts w:ascii="宋体" w:hAnsi="宋体" w:cs="宋体"/>
                <w:sz w:val="18"/>
                <w:szCs w:val="18"/>
              </w:rPr>
            </w:pPr>
            <w:r>
              <w:rPr>
                <w:rFonts w:hint="eastAsia" w:ascii="宋体" w:hAnsi="宋体" w:cs="宋体"/>
                <w:sz w:val="18"/>
                <w:szCs w:val="18"/>
              </w:rPr>
              <w:t>1、 标准1U机架式设计，内置LINUX操作系统。</w:t>
            </w:r>
          </w:p>
          <w:p w14:paraId="1DDD26C5">
            <w:pPr>
              <w:spacing w:line="400" w:lineRule="exact"/>
              <w:jc w:val="left"/>
              <w:rPr>
                <w:rFonts w:ascii="宋体" w:hAnsi="宋体" w:cs="宋体"/>
                <w:sz w:val="18"/>
                <w:szCs w:val="18"/>
              </w:rPr>
            </w:pPr>
            <w:r>
              <w:rPr>
                <w:rFonts w:hint="eastAsia" w:ascii="宋体" w:hAnsi="宋体" w:cs="宋体"/>
                <w:sz w:val="18"/>
                <w:szCs w:val="18"/>
              </w:rPr>
              <w:t>2、 集成千兆交换机功能，具备5个RJ45网口，具备1路SFP光口，最大支持4组vlan划分。集成2*60W数字功放，具备2路3.5mm音频线性输入接口，具备1路3.5mm音频线性输出。具备2路幻象供电麦克风输入接口，支持配置幻象供电开启或关闭。具备2路RS232通信端口，具备2路USB通信接口，具备1路磁控锁接口。具备3*2HDMI交叉矩阵，具备3路HDMI高清输入接口，具备2路HDMI高清输出接口,具备1路HDBaseT接口。（需提供</w:t>
            </w:r>
            <w:r>
              <w:rPr>
                <w:rFonts w:ascii="宋体" w:hAnsi="宋体" w:cs="宋体"/>
                <w:sz w:val="18"/>
                <w:szCs w:val="18"/>
              </w:rPr>
              <w:t>CMA和CNAS标识的检测报告）</w:t>
            </w:r>
          </w:p>
          <w:p w14:paraId="0DC406EF">
            <w:pPr>
              <w:spacing w:line="400" w:lineRule="exact"/>
              <w:jc w:val="left"/>
              <w:rPr>
                <w:rFonts w:ascii="宋体" w:hAnsi="宋体" w:cs="宋体"/>
                <w:sz w:val="18"/>
                <w:szCs w:val="18"/>
              </w:rPr>
            </w:pPr>
            <w:r>
              <w:rPr>
                <w:rFonts w:hint="eastAsia" w:ascii="宋体" w:hAnsi="宋体" w:cs="宋体"/>
                <w:sz w:val="18"/>
                <w:szCs w:val="18"/>
              </w:rPr>
              <w:t>3、 集成强电管理，采用防脱落电源插口，具备3路独立电源输出接口，1路电源输入。</w:t>
            </w:r>
          </w:p>
          <w:p w14:paraId="570F11A5">
            <w:pPr>
              <w:spacing w:line="400" w:lineRule="exact"/>
              <w:jc w:val="left"/>
              <w:rPr>
                <w:rFonts w:ascii="宋体" w:hAnsi="宋体" w:cs="宋体"/>
                <w:sz w:val="18"/>
                <w:szCs w:val="18"/>
              </w:rPr>
            </w:pPr>
            <w:r>
              <w:rPr>
                <w:rFonts w:hint="eastAsia" w:ascii="宋体" w:hAnsi="宋体" w:cs="宋体"/>
                <w:sz w:val="18"/>
                <w:szCs w:val="18"/>
              </w:rPr>
              <w:t>4、 具备网络中控功能，支持电教设备的本地或远程控制。集成物联网关功能，支持能耗数据上报。支持 MQTT协议，支持扩展最大30路2.4G无线物联模块，配合系统平台及小程序可远程对终端设备及物联模块进行手动、定时、集控管理。</w:t>
            </w:r>
          </w:p>
          <w:p w14:paraId="59304122">
            <w:pPr>
              <w:spacing w:line="400" w:lineRule="exact"/>
              <w:jc w:val="left"/>
              <w:rPr>
                <w:rFonts w:ascii="宋体" w:hAnsi="宋体" w:cs="宋体"/>
                <w:sz w:val="18"/>
                <w:szCs w:val="18"/>
              </w:rPr>
            </w:pPr>
            <w:r>
              <w:rPr>
                <w:rFonts w:hint="eastAsia" w:ascii="宋体" w:hAnsi="宋体" w:cs="宋体"/>
                <w:sz w:val="18"/>
                <w:szCs w:val="18"/>
              </w:rPr>
              <w:t>5、 具备音视频硬解码能力，具备平台推送的音视频广播播放功能，可播放平台定时/手动广播任务，支持HTTP、RTSP、UDP、RTMP等主流流媒体协议，配合系统平台支持0-99级广播级别选择。支持智能终端在待机状态下接收服务器预设的高清流媒体内容或在线电视节目进行自动播放，自动开启和关闭显示设备，实现智能自动播放的功能。</w:t>
            </w:r>
          </w:p>
          <w:p w14:paraId="57E8B4A2">
            <w:pPr>
              <w:spacing w:line="400" w:lineRule="exact"/>
              <w:jc w:val="left"/>
              <w:rPr>
                <w:rFonts w:ascii="宋体" w:hAnsi="宋体" w:cs="宋体"/>
                <w:sz w:val="18"/>
                <w:szCs w:val="18"/>
              </w:rPr>
            </w:pPr>
            <w:r>
              <w:rPr>
                <w:rFonts w:hint="eastAsia" w:ascii="宋体" w:hAnsi="宋体" w:cs="宋体"/>
                <w:sz w:val="18"/>
                <w:szCs w:val="18"/>
              </w:rPr>
              <w:t>6、 支持web配置界面，支持本地系统参数、网络参数、高级参数、面板参数、物联参数、教室风格等配置。支持自定义电源输出延时设置，磁控锁开锁延时设置，物联模块联动开关及延时设置。支持功放选择、广播联动电源等功能。</w:t>
            </w:r>
          </w:p>
          <w:p w14:paraId="4275DD2D">
            <w:pPr>
              <w:spacing w:line="400" w:lineRule="exact"/>
              <w:jc w:val="left"/>
              <w:rPr>
                <w:rFonts w:hint="eastAsia"/>
              </w:rPr>
            </w:pPr>
            <w:r>
              <w:rPr>
                <w:rFonts w:hint="eastAsia" w:ascii="宋体" w:hAnsi="宋体" w:cs="宋体"/>
                <w:sz w:val="18"/>
                <w:szCs w:val="18"/>
              </w:rPr>
              <w:t>7、支持配置串口控制第三方录播主机的开关，录制和暂停，支持配置电脑联动控制。</w:t>
            </w:r>
          </w:p>
          <w:p w14:paraId="2986E394">
            <w:pPr>
              <w:pStyle w:val="2"/>
              <w:rPr>
                <w:rFonts w:ascii="宋体" w:hAnsi="宋体" w:eastAsia="宋体" w:cstheme="minorBidi"/>
                <w:bCs w:val="0"/>
                <w:spacing w:val="0"/>
                <w:kern w:val="2"/>
                <w:szCs w:val="22"/>
              </w:rPr>
            </w:pPr>
            <w:r>
              <w:rPr>
                <w:rFonts w:ascii="宋体" w:hAnsi="宋体" w:eastAsia="宋体" w:cstheme="minorBidi"/>
                <w:bCs w:val="0"/>
                <w:spacing w:val="0"/>
                <w:kern w:val="2"/>
                <w:szCs w:val="22"/>
              </w:rPr>
              <w:t xml:space="preserve"> </w:t>
            </w:r>
          </w:p>
          <w:p w14:paraId="11C7761E">
            <w:pPr>
              <w:pStyle w:val="2"/>
              <w:ind w:firstLine="1920" w:firstLineChars="800"/>
              <w:rPr>
                <w:rFonts w:ascii="宋体" w:hAnsi="宋体" w:eastAsia="宋体" w:cstheme="minorBidi"/>
                <w:bCs w:val="0"/>
                <w:spacing w:val="0"/>
                <w:kern w:val="2"/>
                <w:szCs w:val="22"/>
              </w:rPr>
            </w:pPr>
          </w:p>
          <w:p w14:paraId="454A78DA">
            <w:pPr>
              <w:pStyle w:val="2"/>
              <w:ind w:firstLine="1920" w:firstLineChars="800"/>
              <w:rPr>
                <w:rFonts w:ascii="宋体" w:hAnsi="宋体" w:eastAsia="宋体" w:cstheme="minorBidi"/>
                <w:bCs w:val="0"/>
                <w:spacing w:val="0"/>
                <w:kern w:val="2"/>
                <w:szCs w:val="22"/>
              </w:rPr>
            </w:pPr>
            <w:r>
              <w:rPr>
                <w:rFonts w:ascii="宋体" w:hAnsi="宋体" w:eastAsia="宋体" w:cstheme="minorBidi"/>
                <w:bCs w:val="0"/>
                <w:spacing w:val="0"/>
                <w:kern w:val="2"/>
                <w:szCs w:val="22"/>
              </w:rPr>
              <w:t xml:space="preserve"> </w:t>
            </w:r>
          </w:p>
          <w:p w14:paraId="7B7A0C9F">
            <w:pPr>
              <w:pStyle w:val="2"/>
              <w:ind w:firstLine="480" w:firstLineChars="200"/>
              <w:rPr>
                <w:rFonts w:ascii="宋体" w:hAnsi="宋体" w:eastAsia="宋体" w:cstheme="minorBidi"/>
                <w:bCs w:val="0"/>
                <w:spacing w:val="0"/>
                <w:kern w:val="2"/>
                <w:szCs w:val="22"/>
              </w:rPr>
            </w:pPr>
            <w:r>
              <w:rPr>
                <w:rFonts w:hint="eastAsia" w:ascii="宋体" w:hAnsi="宋体" w:eastAsia="宋体" w:cstheme="minorBidi"/>
                <w:bCs w:val="0"/>
                <w:spacing w:val="0"/>
                <w:kern w:val="2"/>
                <w:szCs w:val="22"/>
              </w:rPr>
              <w:t>以上设备质保三年，设备需完成安装与调试，免费提供相关辅材，教室接入学校中控系统实现统一管理，录播接入学校教学视频应用管理平台。</w:t>
            </w:r>
          </w:p>
          <w:p w14:paraId="2A2A7C65">
            <w:pPr>
              <w:pStyle w:val="2"/>
              <w:rPr>
                <w:rFonts w:ascii="宋体" w:hAnsi="宋体" w:eastAsia="宋体" w:cstheme="minorBidi"/>
                <w:bCs w:val="0"/>
                <w:spacing w:val="0"/>
                <w:kern w:val="2"/>
                <w:szCs w:val="22"/>
              </w:rPr>
            </w:pPr>
          </w:p>
          <w:p w14:paraId="62BAF34A">
            <w:pPr>
              <w:pStyle w:val="2"/>
              <w:rPr>
                <w:rFonts w:ascii="宋体" w:hAnsi="宋体" w:eastAsia="宋体" w:cstheme="minorBidi"/>
                <w:bCs w:val="0"/>
                <w:spacing w:val="0"/>
                <w:kern w:val="2"/>
                <w:szCs w:val="22"/>
              </w:rPr>
            </w:pPr>
          </w:p>
          <w:p w14:paraId="2298CB85">
            <w:pPr>
              <w:pStyle w:val="2"/>
              <w:rPr>
                <w:rFonts w:ascii="宋体" w:hAnsi="宋体" w:eastAsia="宋体" w:cstheme="minorBidi"/>
                <w:bCs w:val="0"/>
                <w:spacing w:val="0"/>
                <w:kern w:val="2"/>
                <w:szCs w:val="22"/>
              </w:rPr>
            </w:pPr>
          </w:p>
          <w:p w14:paraId="3190737B">
            <w:pPr>
              <w:pStyle w:val="13"/>
              <w:spacing w:line="360" w:lineRule="auto"/>
              <w:ind w:left="405" w:firstLine="0" w:firstLineChars="0"/>
              <w:jc w:val="left"/>
              <w:rPr>
                <w:rFonts w:ascii="宋体" w:hAnsi="宋体" w:eastAsia="宋体" w:cs="宋体"/>
                <w:bCs/>
                <w:color w:val="000000"/>
                <w:sz w:val="18"/>
                <w:szCs w:val="18"/>
              </w:rPr>
            </w:pPr>
          </w:p>
          <w:p w14:paraId="2E0BA23E">
            <w:pPr>
              <w:pStyle w:val="2"/>
              <w:spacing w:line="440" w:lineRule="exact"/>
              <w:rPr>
                <w:rFonts w:ascii="宋体" w:hAnsi="宋体" w:eastAsia="宋体"/>
              </w:rPr>
            </w:pPr>
          </w:p>
          <w:p w14:paraId="1C596795">
            <w:pPr>
              <w:pStyle w:val="2"/>
              <w:spacing w:line="440" w:lineRule="exact"/>
              <w:rPr>
                <w:rFonts w:ascii="宋体" w:hAnsi="宋体" w:eastAsia="宋体"/>
                <w:u w:val="single"/>
              </w:rPr>
            </w:pPr>
            <w:bookmarkStart w:id="0" w:name="_GoBack"/>
            <w:bookmarkEnd w:id="0"/>
          </w:p>
        </w:tc>
      </w:tr>
    </w:tbl>
    <w:p w14:paraId="12CC95D2">
      <w:pPr>
        <w:ind w:left="242" w:leftChars="-1" w:hanging="244" w:hangingChars="136"/>
        <w:rPr>
          <w:rFonts w:ascii="宋体" w:hAnsi="宋体" w:eastAsia="宋体"/>
          <w:sz w:val="18"/>
          <w:szCs w:val="18"/>
        </w:rPr>
      </w:pPr>
      <w:r>
        <w:rPr>
          <w:rFonts w:hint="eastAsia" w:ascii="宋体" w:hAnsi="宋体" w:eastAsia="宋体"/>
          <w:sz w:val="18"/>
          <w:szCs w:val="18"/>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05657C"/>
    <w:multiLevelType w:val="multilevel"/>
    <w:tmpl w:val="7E05657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3M2FkYjVhY2M4MGU1MjA5ZWRjMWYxNmI4OGIzYzkifQ=="/>
  </w:docVars>
  <w:rsids>
    <w:rsidRoot w:val="009917FC"/>
    <w:rsid w:val="00077372"/>
    <w:rsid w:val="000A4860"/>
    <w:rsid w:val="000A6CA4"/>
    <w:rsid w:val="000F1827"/>
    <w:rsid w:val="0010168B"/>
    <w:rsid w:val="00101889"/>
    <w:rsid w:val="0011746F"/>
    <w:rsid w:val="001D42CB"/>
    <w:rsid w:val="001E53E2"/>
    <w:rsid w:val="00201275"/>
    <w:rsid w:val="002249D2"/>
    <w:rsid w:val="002403C3"/>
    <w:rsid w:val="0024231E"/>
    <w:rsid w:val="0027271D"/>
    <w:rsid w:val="002A0B17"/>
    <w:rsid w:val="002B1993"/>
    <w:rsid w:val="003372BD"/>
    <w:rsid w:val="003A2F42"/>
    <w:rsid w:val="003D0E85"/>
    <w:rsid w:val="003D55AD"/>
    <w:rsid w:val="00400758"/>
    <w:rsid w:val="00427180"/>
    <w:rsid w:val="00443B95"/>
    <w:rsid w:val="00454E0F"/>
    <w:rsid w:val="004A74DD"/>
    <w:rsid w:val="004B5971"/>
    <w:rsid w:val="005C18C9"/>
    <w:rsid w:val="005E7DA5"/>
    <w:rsid w:val="006239DA"/>
    <w:rsid w:val="006550F7"/>
    <w:rsid w:val="0068033E"/>
    <w:rsid w:val="007538B8"/>
    <w:rsid w:val="00780930"/>
    <w:rsid w:val="007C0E4C"/>
    <w:rsid w:val="0085369C"/>
    <w:rsid w:val="00870D73"/>
    <w:rsid w:val="008845EB"/>
    <w:rsid w:val="008909D1"/>
    <w:rsid w:val="008C3C07"/>
    <w:rsid w:val="0090221E"/>
    <w:rsid w:val="00930A92"/>
    <w:rsid w:val="009408A6"/>
    <w:rsid w:val="009917FC"/>
    <w:rsid w:val="00993B56"/>
    <w:rsid w:val="009B4A4B"/>
    <w:rsid w:val="00A42BD1"/>
    <w:rsid w:val="00A44303"/>
    <w:rsid w:val="00A7772A"/>
    <w:rsid w:val="00AB3487"/>
    <w:rsid w:val="00AC4FC6"/>
    <w:rsid w:val="00AD0DF8"/>
    <w:rsid w:val="00AD733A"/>
    <w:rsid w:val="00AF025D"/>
    <w:rsid w:val="00B02A13"/>
    <w:rsid w:val="00B31CA1"/>
    <w:rsid w:val="00B50722"/>
    <w:rsid w:val="00B67485"/>
    <w:rsid w:val="00BB297B"/>
    <w:rsid w:val="00BD7AA0"/>
    <w:rsid w:val="00BF4C02"/>
    <w:rsid w:val="00C16C87"/>
    <w:rsid w:val="00C65EBB"/>
    <w:rsid w:val="00CC005D"/>
    <w:rsid w:val="00CE6889"/>
    <w:rsid w:val="00D000B2"/>
    <w:rsid w:val="00D02C35"/>
    <w:rsid w:val="00D07D30"/>
    <w:rsid w:val="00D1460F"/>
    <w:rsid w:val="00D210BB"/>
    <w:rsid w:val="00D224C8"/>
    <w:rsid w:val="00D460B5"/>
    <w:rsid w:val="00DC09C2"/>
    <w:rsid w:val="00E37755"/>
    <w:rsid w:val="00E60A04"/>
    <w:rsid w:val="00E621FB"/>
    <w:rsid w:val="00E630E1"/>
    <w:rsid w:val="00E82C7A"/>
    <w:rsid w:val="00E9242E"/>
    <w:rsid w:val="00E97D71"/>
    <w:rsid w:val="00EF5E33"/>
    <w:rsid w:val="00F06A8F"/>
    <w:rsid w:val="00F508A1"/>
    <w:rsid w:val="00F52697"/>
    <w:rsid w:val="00F85F45"/>
    <w:rsid w:val="00FA3A57"/>
    <w:rsid w:val="00FC4E36"/>
    <w:rsid w:val="00FE3C42"/>
    <w:rsid w:val="00FE49C2"/>
    <w:rsid w:val="00FF2314"/>
    <w:rsid w:val="10F03C35"/>
    <w:rsid w:val="1E7906EE"/>
    <w:rsid w:val="346D5E8F"/>
    <w:rsid w:val="36FB1B13"/>
    <w:rsid w:val="4D5910C0"/>
    <w:rsid w:val="65DE6CC0"/>
    <w:rsid w:val="6B547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unhideWhenUsed/>
    <w:qFormat/>
    <w:uiPriority w:val="0"/>
    <w:pPr>
      <w:keepNext/>
      <w:keepLines/>
      <w:spacing w:before="140" w:after="140"/>
      <w:outlineLvl w:val="2"/>
    </w:pPr>
    <w:rPr>
      <w:b/>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qFormat/>
    <w:uiPriority w:val="0"/>
    <w:pPr>
      <w:spacing w:before="25" w:after="25"/>
    </w:pPr>
    <w:rPr>
      <w:bCs/>
      <w:spacing w:val="10"/>
      <w:sz w:val="24"/>
      <w:szCs w:val="20"/>
    </w:rPr>
  </w:style>
  <w:style w:type="paragraph" w:customStyle="1" w:styleId="3">
    <w:name w:val="表格文字（两侧对齐）"/>
    <w:basedOn w:val="1"/>
    <w:qFormat/>
    <w:uiPriority w:val="0"/>
    <w:pPr>
      <w:snapToGrid w:val="0"/>
    </w:pPr>
    <w:rPr>
      <w:rFonts w:ascii="Calibri" w:hAnsi="Calibri" w:cs="Times New Roman"/>
      <w:kern w:val="0"/>
      <w:sz w:val="20"/>
    </w:rPr>
  </w:style>
  <w:style w:type="paragraph" w:styleId="5">
    <w:name w:val="Block Text"/>
    <w:basedOn w:val="1"/>
    <w:qFormat/>
    <w:uiPriority w:val="0"/>
    <w:pPr>
      <w:spacing w:after="120"/>
      <w:ind w:left="1440" w:leftChars="700" w:right="1440" w:rightChars="700"/>
    </w:pPr>
  </w:style>
  <w:style w:type="paragraph" w:styleId="6">
    <w:name w:val="Balloon Text"/>
    <w:basedOn w:val="1"/>
    <w:link w:val="15"/>
    <w:semiHidden/>
    <w:unhideWhenUsed/>
    <w:qFormat/>
    <w:uiPriority w:val="99"/>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8"/>
    <w:qFormat/>
    <w:uiPriority w:val="99"/>
    <w:rPr>
      <w:rFonts w:asciiTheme="minorHAnsi" w:hAnsiTheme="minorHAnsi" w:eastAsiaTheme="minorEastAsia" w:cstheme="minorBidi"/>
      <w:kern w:val="2"/>
      <w:sz w:val="18"/>
      <w:szCs w:val="18"/>
    </w:rPr>
  </w:style>
  <w:style w:type="paragraph" w:styleId="13">
    <w:name w:val="List Paragraph"/>
    <w:basedOn w:val="1"/>
    <w:qFormat/>
    <w:uiPriority w:val="34"/>
    <w:pPr>
      <w:ind w:firstLine="420" w:firstLineChars="200"/>
    </w:pPr>
  </w:style>
  <w:style w:type="character" w:customStyle="1" w:styleId="14">
    <w:name w:val="show"/>
    <w:basedOn w:val="11"/>
    <w:qFormat/>
    <w:uiPriority w:val="0"/>
  </w:style>
  <w:style w:type="character" w:customStyle="1" w:styleId="15">
    <w:name w:val="批注框文本 字符"/>
    <w:basedOn w:val="11"/>
    <w:link w:val="6"/>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438D1-3868-4692-8994-02C4FAAAB6DA}">
  <ds:schemaRefs/>
</ds:datastoreItem>
</file>

<file path=docProps/app.xml><?xml version="1.0" encoding="utf-8"?>
<Properties xmlns="http://schemas.openxmlformats.org/officeDocument/2006/extended-properties" xmlns:vt="http://schemas.openxmlformats.org/officeDocument/2006/docPropsVTypes">
  <Template>Normal.dotm</Template>
  <Company>南京中医药大学</Company>
  <Pages>9</Pages>
  <Words>7981</Words>
  <Characters>9158</Characters>
  <Lines>67</Lines>
  <Paragraphs>19</Paragraphs>
  <TotalTime>385</TotalTime>
  <ScaleCrop>false</ScaleCrop>
  <LinksUpToDate>false</LinksUpToDate>
  <CharactersWithSpaces>9310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2024-11-05T02:44:00Z</dcterms:created>
  <dc:creator>汤凡</dc:creator>
  <cp:lastModifiedBy>廖佳</cp:lastModifiedBy>
  <cp:lastPrinted>2024-11-12T05:03:00Z</cp:lastPrinted>
  <dcterms:modified xsi:type="dcterms:W3CDTF">2024-11-12T11:00:13Z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52DCC16F128D498CB9A0A9790F39D24A_13</vt:lpwstr>
  </property>
</Properties>
</file>