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C2327">
      <w:pPr>
        <w:jc w:val="center"/>
        <w:rPr>
          <w:rFonts w:ascii="宋体" w:hAnsi="宋体" w:eastAsia="宋体"/>
          <w:b/>
          <w:bCs/>
          <w:sz w:val="28"/>
          <w:szCs w:val="28"/>
        </w:rPr>
      </w:pPr>
      <w:r>
        <w:rPr>
          <w:rFonts w:hint="eastAsia" w:ascii="宋体" w:hAnsi="宋体" w:eastAsia="宋体"/>
          <w:b/>
          <w:bCs/>
          <w:sz w:val="28"/>
          <w:szCs w:val="28"/>
        </w:rPr>
        <w:t>重要参数比较表</w:t>
      </w:r>
    </w:p>
    <w:tbl>
      <w:tblPr>
        <w:tblStyle w:val="5"/>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3263"/>
        <w:gridCol w:w="2575"/>
        <w:gridCol w:w="2146"/>
      </w:tblGrid>
      <w:tr w14:paraId="5154C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4" w:hRule="atLeast"/>
          <w:tblHeader/>
        </w:trPr>
        <w:tc>
          <w:tcPr>
            <w:tcW w:w="3999" w:type="dxa"/>
            <w:gridSpan w:val="2"/>
            <w:tcBorders>
              <w:top w:val="single" w:color="auto" w:sz="4" w:space="0"/>
              <w:left w:val="single" w:color="auto" w:sz="4" w:space="0"/>
              <w:bottom w:val="single" w:color="auto" w:sz="4" w:space="0"/>
              <w:right w:val="single" w:color="auto" w:sz="4" w:space="0"/>
            </w:tcBorders>
          </w:tcPr>
          <w:p w14:paraId="0FB1C552">
            <w:pPr>
              <w:rPr>
                <w:rFonts w:ascii="宋体" w:hAnsi="宋体" w:eastAsia="宋体"/>
                <w:sz w:val="28"/>
                <w:szCs w:val="28"/>
              </w:rPr>
            </w:pPr>
            <w:r>
              <w:rPr>
                <w:rFonts w:hint="eastAsia" w:ascii="宋体" w:hAnsi="宋体" w:eastAsia="宋体"/>
                <w:sz w:val="28"/>
                <w:szCs w:val="28"/>
              </w:rPr>
              <w:t xml:space="preserve">项目名称 </w:t>
            </w:r>
            <w:r>
              <w:rPr>
                <w:rFonts w:hint="eastAsia" w:ascii="宋体" w:hAnsi="宋体" w:eastAsia="宋体" w:cs="Times New Roman"/>
                <w:sz w:val="28"/>
                <w:szCs w:val="28"/>
              </w:rPr>
              <w:t xml:space="preserve">  </w:t>
            </w:r>
            <w:r>
              <w:rPr>
                <w:rFonts w:hint="eastAsia" w:ascii="宋体" w:hAnsi="宋体" w:eastAsia="宋体"/>
                <w:sz w:val="28"/>
                <w:szCs w:val="28"/>
              </w:rPr>
              <w:t xml:space="preserve">  </w:t>
            </w:r>
          </w:p>
          <w:p w14:paraId="3749A46A">
            <w:pPr>
              <w:rPr>
                <w:rFonts w:hint="default" w:ascii="宋体" w:hAnsi="宋体" w:eastAsia="宋体"/>
                <w:sz w:val="28"/>
                <w:szCs w:val="28"/>
                <w:lang w:val="en-US" w:eastAsia="zh-CN"/>
              </w:rPr>
            </w:pPr>
            <w:r>
              <w:rPr>
                <w:rFonts w:hint="eastAsia" w:ascii="宋体" w:hAnsi="宋体" w:eastAsia="宋体"/>
                <w:sz w:val="28"/>
                <w:szCs w:val="28"/>
                <w:lang w:val="en-US" w:eastAsia="zh-CN"/>
              </w:rPr>
              <w:t>南京中医药大学养老服务与管理学院教学实验实训中心建设设备</w:t>
            </w:r>
            <w:r>
              <w:rPr>
                <w:rFonts w:hint="eastAsia" w:ascii="宋体" w:hAnsi="宋体" w:eastAsia="宋体"/>
                <w:sz w:val="28"/>
                <w:szCs w:val="28"/>
                <w:lang w:val="en-US" w:eastAsia="zh-CN"/>
              </w:rPr>
              <w:t>采购</w:t>
            </w:r>
          </w:p>
        </w:tc>
        <w:tc>
          <w:tcPr>
            <w:tcW w:w="4721" w:type="dxa"/>
            <w:gridSpan w:val="2"/>
            <w:tcBorders>
              <w:top w:val="single" w:color="auto" w:sz="4" w:space="0"/>
              <w:left w:val="single" w:color="auto" w:sz="4" w:space="0"/>
              <w:bottom w:val="single" w:color="auto" w:sz="4" w:space="0"/>
              <w:right w:val="single" w:color="auto" w:sz="4" w:space="0"/>
            </w:tcBorders>
          </w:tcPr>
          <w:p w14:paraId="59F09110">
            <w:pPr>
              <w:jc w:val="center"/>
              <w:rPr>
                <w:rFonts w:hint="default" w:ascii="宋体" w:hAnsi="宋体" w:eastAsia="宋体"/>
                <w:sz w:val="28"/>
                <w:szCs w:val="28"/>
                <w:lang w:val="en-US" w:eastAsia="zh-CN"/>
              </w:rPr>
            </w:pPr>
            <w:r>
              <w:rPr>
                <w:rFonts w:hint="eastAsia" w:ascii="宋体" w:hAnsi="宋体" w:eastAsia="宋体"/>
                <w:sz w:val="28"/>
                <w:szCs w:val="28"/>
              </w:rPr>
              <w:t>编号NZYGKXJ20</w:t>
            </w:r>
            <w:bookmarkStart w:id="0" w:name="_GoBack"/>
            <w:bookmarkEnd w:id="0"/>
            <w:r>
              <w:rPr>
                <w:rFonts w:hint="eastAsia" w:ascii="宋体" w:hAnsi="宋体" w:eastAsia="宋体"/>
                <w:sz w:val="28"/>
                <w:szCs w:val="28"/>
              </w:rPr>
              <w:t>2</w:t>
            </w:r>
            <w:r>
              <w:rPr>
                <w:rFonts w:hint="eastAsia" w:ascii="宋体" w:hAnsi="宋体" w:eastAsia="宋体"/>
                <w:sz w:val="28"/>
                <w:szCs w:val="28"/>
                <w:lang w:val="en-US" w:eastAsia="zh-CN"/>
              </w:rPr>
              <w:t>4</w:t>
            </w:r>
            <w:r>
              <w:rPr>
                <w:rFonts w:hint="eastAsia" w:ascii="宋体" w:hAnsi="宋体" w:eastAsia="宋体"/>
                <w:sz w:val="28"/>
                <w:szCs w:val="28"/>
              </w:rPr>
              <w:t>-</w:t>
            </w:r>
            <w:r>
              <w:rPr>
                <w:rFonts w:hint="eastAsia" w:ascii="宋体" w:hAnsi="宋体" w:eastAsia="宋体"/>
                <w:sz w:val="28"/>
                <w:szCs w:val="28"/>
                <w:lang w:val="en-US" w:eastAsia="zh-CN"/>
              </w:rPr>
              <w:t>055</w:t>
            </w:r>
          </w:p>
        </w:tc>
      </w:tr>
      <w:tr w14:paraId="6AC67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trPr>
        <w:tc>
          <w:tcPr>
            <w:tcW w:w="736" w:type="dxa"/>
            <w:tcBorders>
              <w:top w:val="single" w:color="auto" w:sz="4" w:space="0"/>
              <w:left w:val="single" w:color="auto" w:sz="4" w:space="0"/>
              <w:bottom w:val="single" w:color="auto" w:sz="4" w:space="0"/>
              <w:right w:val="single" w:color="auto" w:sz="4" w:space="0"/>
            </w:tcBorders>
          </w:tcPr>
          <w:p w14:paraId="462A33CC">
            <w:pPr>
              <w:jc w:val="center"/>
              <w:rPr>
                <w:rFonts w:ascii="新宋体" w:hAnsi="新宋体" w:eastAsia="新宋体"/>
                <w:sz w:val="24"/>
                <w:szCs w:val="24"/>
              </w:rPr>
            </w:pPr>
            <w:r>
              <w:rPr>
                <w:rFonts w:hint="eastAsia" w:ascii="新宋体" w:hAnsi="新宋体" w:eastAsia="新宋体"/>
                <w:sz w:val="24"/>
                <w:szCs w:val="24"/>
              </w:rPr>
              <w:t>序号</w:t>
            </w:r>
          </w:p>
        </w:tc>
        <w:tc>
          <w:tcPr>
            <w:tcW w:w="3263" w:type="dxa"/>
            <w:tcBorders>
              <w:top w:val="single" w:color="auto" w:sz="4" w:space="0"/>
              <w:left w:val="single" w:color="auto" w:sz="4" w:space="0"/>
              <w:bottom w:val="single" w:color="auto" w:sz="4" w:space="0"/>
              <w:right w:val="single" w:color="auto" w:sz="4" w:space="0"/>
            </w:tcBorders>
          </w:tcPr>
          <w:p w14:paraId="5FC974D8">
            <w:pPr>
              <w:jc w:val="center"/>
              <w:rPr>
                <w:rFonts w:ascii="新宋体" w:hAnsi="新宋体" w:eastAsia="新宋体"/>
                <w:sz w:val="24"/>
                <w:szCs w:val="24"/>
              </w:rPr>
            </w:pPr>
            <w:r>
              <w:rPr>
                <w:rFonts w:hint="eastAsia" w:ascii="新宋体" w:hAnsi="新宋体" w:eastAsia="新宋体"/>
                <w:sz w:val="24"/>
                <w:szCs w:val="24"/>
              </w:rPr>
              <w:t>原技术规范主要条款描述</w:t>
            </w:r>
          </w:p>
        </w:tc>
        <w:tc>
          <w:tcPr>
            <w:tcW w:w="2575" w:type="dxa"/>
            <w:tcBorders>
              <w:top w:val="single" w:color="auto" w:sz="4" w:space="0"/>
              <w:left w:val="single" w:color="auto" w:sz="4" w:space="0"/>
              <w:bottom w:val="single" w:color="auto" w:sz="4" w:space="0"/>
              <w:right w:val="single" w:color="auto" w:sz="4" w:space="0"/>
            </w:tcBorders>
          </w:tcPr>
          <w:p w14:paraId="388D86A5">
            <w:pPr>
              <w:jc w:val="center"/>
              <w:rPr>
                <w:rFonts w:ascii="新宋体" w:hAnsi="新宋体" w:eastAsia="新宋体"/>
                <w:sz w:val="24"/>
                <w:szCs w:val="24"/>
              </w:rPr>
            </w:pPr>
            <w:r>
              <w:rPr>
                <w:rFonts w:hint="eastAsia" w:ascii="新宋体" w:hAnsi="新宋体" w:eastAsia="新宋体"/>
                <w:sz w:val="24"/>
                <w:szCs w:val="24"/>
              </w:rPr>
              <w:t>供应商技术规范描述</w:t>
            </w:r>
          </w:p>
        </w:tc>
        <w:tc>
          <w:tcPr>
            <w:tcW w:w="2146" w:type="dxa"/>
            <w:tcBorders>
              <w:top w:val="single" w:color="auto" w:sz="4" w:space="0"/>
              <w:left w:val="single" w:color="auto" w:sz="4" w:space="0"/>
              <w:bottom w:val="single" w:color="auto" w:sz="4" w:space="0"/>
              <w:right w:val="single" w:color="auto" w:sz="4" w:space="0"/>
            </w:tcBorders>
          </w:tcPr>
          <w:p w14:paraId="3653BC45">
            <w:pPr>
              <w:jc w:val="center"/>
              <w:rPr>
                <w:rFonts w:ascii="新宋体" w:hAnsi="新宋体" w:eastAsia="新宋体"/>
                <w:sz w:val="24"/>
                <w:szCs w:val="24"/>
              </w:rPr>
            </w:pPr>
            <w:r>
              <w:rPr>
                <w:rFonts w:hint="eastAsia" w:ascii="新宋体" w:hAnsi="新宋体" w:eastAsia="新宋体"/>
                <w:sz w:val="24"/>
                <w:szCs w:val="24"/>
              </w:rPr>
              <w:t>偏离情况（+/-/=）</w:t>
            </w:r>
          </w:p>
        </w:tc>
      </w:tr>
      <w:tr w14:paraId="2E9B2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trPr>
        <w:tc>
          <w:tcPr>
            <w:tcW w:w="736" w:type="dxa"/>
            <w:tcBorders>
              <w:top w:val="single" w:color="auto" w:sz="4" w:space="0"/>
              <w:left w:val="single" w:color="auto" w:sz="4" w:space="0"/>
              <w:bottom w:val="single" w:color="auto" w:sz="4" w:space="0"/>
              <w:right w:val="single" w:color="auto" w:sz="4" w:space="0"/>
            </w:tcBorders>
          </w:tcPr>
          <w:p w14:paraId="12E863EA">
            <w:pPr>
              <w:spacing w:line="360" w:lineRule="auto"/>
              <w:jc w:val="center"/>
              <w:rPr>
                <w:rFonts w:ascii="新宋体" w:hAnsi="新宋体" w:eastAsia="新宋体"/>
                <w:sz w:val="24"/>
                <w:szCs w:val="24"/>
              </w:rPr>
            </w:pPr>
            <w:r>
              <w:rPr>
                <w:rFonts w:hint="eastAsia" w:ascii="新宋体" w:hAnsi="新宋体" w:eastAsia="新宋体"/>
                <w:sz w:val="24"/>
                <w:szCs w:val="24"/>
              </w:rPr>
              <w:t>1</w:t>
            </w:r>
          </w:p>
        </w:tc>
        <w:tc>
          <w:tcPr>
            <w:tcW w:w="3263" w:type="dxa"/>
            <w:tcBorders>
              <w:top w:val="single" w:color="auto" w:sz="4" w:space="0"/>
              <w:left w:val="single" w:color="auto" w:sz="4" w:space="0"/>
              <w:bottom w:val="single" w:color="auto" w:sz="4" w:space="0"/>
              <w:right w:val="single" w:color="auto" w:sz="4" w:space="0"/>
            </w:tcBorders>
          </w:tcPr>
          <w:p w14:paraId="0854B016">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14:paraId="17A4BA7C">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14:paraId="7A19B928">
            <w:pPr>
              <w:spacing w:line="360" w:lineRule="auto"/>
              <w:rPr>
                <w:rFonts w:ascii="新宋体" w:hAnsi="新宋体" w:eastAsia="新宋体"/>
                <w:sz w:val="24"/>
                <w:szCs w:val="24"/>
              </w:rPr>
            </w:pPr>
          </w:p>
        </w:tc>
      </w:tr>
      <w:tr w14:paraId="6E3E8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trPr>
        <w:tc>
          <w:tcPr>
            <w:tcW w:w="736" w:type="dxa"/>
            <w:tcBorders>
              <w:top w:val="single" w:color="auto" w:sz="4" w:space="0"/>
              <w:left w:val="single" w:color="auto" w:sz="4" w:space="0"/>
              <w:bottom w:val="single" w:color="auto" w:sz="4" w:space="0"/>
              <w:right w:val="single" w:color="auto" w:sz="4" w:space="0"/>
            </w:tcBorders>
          </w:tcPr>
          <w:p w14:paraId="342506C9">
            <w:pPr>
              <w:spacing w:line="360" w:lineRule="auto"/>
              <w:jc w:val="center"/>
              <w:rPr>
                <w:rFonts w:ascii="新宋体" w:hAnsi="新宋体" w:eastAsia="新宋体"/>
                <w:sz w:val="24"/>
                <w:szCs w:val="24"/>
              </w:rPr>
            </w:pPr>
            <w:r>
              <w:rPr>
                <w:rFonts w:hint="eastAsia" w:ascii="新宋体" w:hAnsi="新宋体" w:eastAsia="新宋体"/>
                <w:sz w:val="24"/>
                <w:szCs w:val="24"/>
              </w:rPr>
              <w:t>2</w:t>
            </w:r>
          </w:p>
        </w:tc>
        <w:tc>
          <w:tcPr>
            <w:tcW w:w="3263" w:type="dxa"/>
            <w:tcBorders>
              <w:top w:val="single" w:color="auto" w:sz="4" w:space="0"/>
              <w:left w:val="single" w:color="auto" w:sz="4" w:space="0"/>
              <w:bottom w:val="single" w:color="auto" w:sz="4" w:space="0"/>
              <w:right w:val="single" w:color="auto" w:sz="4" w:space="0"/>
            </w:tcBorders>
          </w:tcPr>
          <w:p w14:paraId="00F5757D">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14:paraId="26909242">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14:paraId="54DC16B2">
            <w:pPr>
              <w:spacing w:line="360" w:lineRule="auto"/>
              <w:rPr>
                <w:rFonts w:ascii="新宋体" w:hAnsi="新宋体" w:eastAsia="新宋体"/>
                <w:sz w:val="24"/>
                <w:szCs w:val="24"/>
              </w:rPr>
            </w:pPr>
          </w:p>
        </w:tc>
      </w:tr>
      <w:tr w14:paraId="55ABB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blHeader/>
        </w:trPr>
        <w:tc>
          <w:tcPr>
            <w:tcW w:w="736" w:type="dxa"/>
            <w:tcBorders>
              <w:top w:val="single" w:color="auto" w:sz="4" w:space="0"/>
              <w:left w:val="single" w:color="auto" w:sz="4" w:space="0"/>
              <w:bottom w:val="single" w:color="auto" w:sz="4" w:space="0"/>
              <w:right w:val="single" w:color="auto" w:sz="4" w:space="0"/>
            </w:tcBorders>
          </w:tcPr>
          <w:p w14:paraId="1F5E889D">
            <w:pPr>
              <w:spacing w:line="360" w:lineRule="auto"/>
              <w:jc w:val="center"/>
              <w:rPr>
                <w:rFonts w:ascii="新宋体" w:hAnsi="新宋体" w:eastAsia="新宋体"/>
                <w:sz w:val="24"/>
                <w:szCs w:val="24"/>
              </w:rPr>
            </w:pPr>
            <w:r>
              <w:rPr>
                <w:rFonts w:hint="eastAsia" w:ascii="新宋体" w:hAnsi="新宋体" w:eastAsia="新宋体"/>
                <w:sz w:val="24"/>
                <w:szCs w:val="24"/>
              </w:rPr>
              <w:t>3</w:t>
            </w:r>
          </w:p>
        </w:tc>
        <w:tc>
          <w:tcPr>
            <w:tcW w:w="3263" w:type="dxa"/>
            <w:tcBorders>
              <w:top w:val="single" w:color="auto" w:sz="4" w:space="0"/>
              <w:left w:val="single" w:color="auto" w:sz="4" w:space="0"/>
              <w:bottom w:val="single" w:color="auto" w:sz="4" w:space="0"/>
              <w:right w:val="single" w:color="auto" w:sz="4" w:space="0"/>
            </w:tcBorders>
          </w:tcPr>
          <w:p w14:paraId="01289523">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14:paraId="4FC959AF">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14:paraId="3AF5B8FD">
            <w:pPr>
              <w:spacing w:line="360" w:lineRule="auto"/>
              <w:rPr>
                <w:rFonts w:ascii="新宋体" w:hAnsi="新宋体" w:eastAsia="新宋体"/>
                <w:sz w:val="24"/>
                <w:szCs w:val="24"/>
              </w:rPr>
            </w:pPr>
          </w:p>
        </w:tc>
      </w:tr>
      <w:tr w14:paraId="012BC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blHeader/>
        </w:trPr>
        <w:tc>
          <w:tcPr>
            <w:tcW w:w="736" w:type="dxa"/>
            <w:tcBorders>
              <w:top w:val="single" w:color="auto" w:sz="4" w:space="0"/>
              <w:left w:val="single" w:color="auto" w:sz="4" w:space="0"/>
              <w:bottom w:val="single" w:color="auto" w:sz="4" w:space="0"/>
              <w:right w:val="single" w:color="auto" w:sz="4" w:space="0"/>
            </w:tcBorders>
          </w:tcPr>
          <w:p w14:paraId="589B6865">
            <w:pPr>
              <w:spacing w:line="360" w:lineRule="auto"/>
              <w:jc w:val="center"/>
              <w:rPr>
                <w:rFonts w:ascii="新宋体" w:hAnsi="新宋体" w:eastAsia="新宋体"/>
                <w:sz w:val="24"/>
                <w:szCs w:val="24"/>
              </w:rPr>
            </w:pPr>
            <w:r>
              <w:rPr>
                <w:rFonts w:hint="eastAsia" w:ascii="新宋体" w:hAnsi="新宋体" w:eastAsia="新宋体"/>
                <w:sz w:val="24"/>
                <w:szCs w:val="24"/>
              </w:rPr>
              <w:t>……</w:t>
            </w:r>
          </w:p>
        </w:tc>
        <w:tc>
          <w:tcPr>
            <w:tcW w:w="3263" w:type="dxa"/>
            <w:tcBorders>
              <w:top w:val="single" w:color="auto" w:sz="4" w:space="0"/>
              <w:left w:val="single" w:color="auto" w:sz="4" w:space="0"/>
              <w:bottom w:val="single" w:color="auto" w:sz="4" w:space="0"/>
              <w:right w:val="single" w:color="auto" w:sz="4" w:space="0"/>
            </w:tcBorders>
          </w:tcPr>
          <w:p w14:paraId="64954C44">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14:paraId="0B25F5BF">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14:paraId="5E4434EE">
            <w:pPr>
              <w:spacing w:line="360" w:lineRule="auto"/>
              <w:rPr>
                <w:rFonts w:ascii="新宋体" w:hAnsi="新宋体" w:eastAsia="新宋体"/>
                <w:sz w:val="24"/>
                <w:szCs w:val="24"/>
              </w:rPr>
            </w:pPr>
          </w:p>
        </w:tc>
      </w:tr>
    </w:tbl>
    <w:p w14:paraId="57373570"/>
    <w:p w14:paraId="4A055ADA">
      <w:pPr>
        <w:jc w:val="left"/>
        <w:rPr>
          <w:rFonts w:hint="eastAsia" w:ascii="宋体" w:hAnsi="宋体" w:eastAsia="宋体"/>
          <w:sz w:val="28"/>
          <w:szCs w:val="28"/>
        </w:rPr>
      </w:pPr>
    </w:p>
    <w:p w14:paraId="6FDCE4A7">
      <w:pPr>
        <w:jc w:val="left"/>
        <w:rPr>
          <w:rFonts w:hint="eastAsia" w:ascii="宋体" w:hAnsi="宋体" w:eastAsia="宋体"/>
          <w:sz w:val="28"/>
          <w:szCs w:val="28"/>
        </w:rPr>
      </w:pPr>
    </w:p>
    <w:p w14:paraId="2351A072">
      <w:pPr>
        <w:jc w:val="left"/>
        <w:rPr>
          <w:rFonts w:ascii="宋体" w:hAnsi="宋体" w:eastAsia="宋体"/>
          <w:sz w:val="28"/>
          <w:szCs w:val="28"/>
        </w:rPr>
      </w:pPr>
      <w:r>
        <w:rPr>
          <w:rFonts w:hint="eastAsia" w:ascii="宋体" w:hAnsi="宋体" w:eastAsia="宋体"/>
          <w:sz w:val="28"/>
          <w:szCs w:val="28"/>
        </w:rPr>
        <w:t>公司名称（盖章）：</w:t>
      </w:r>
    </w:p>
    <w:p w14:paraId="4422B786">
      <w:pPr>
        <w:jc w:val="left"/>
        <w:rPr>
          <w:rFonts w:ascii="宋体" w:hAnsi="宋体" w:eastAsia="宋体"/>
          <w:sz w:val="28"/>
          <w:szCs w:val="28"/>
        </w:rPr>
      </w:pPr>
    </w:p>
    <w:p w14:paraId="17575FA8">
      <w:pPr>
        <w:jc w:val="left"/>
        <w:rPr>
          <w:rFonts w:ascii="宋体" w:hAnsi="宋体" w:eastAsia="宋体"/>
          <w:sz w:val="28"/>
          <w:szCs w:val="28"/>
        </w:rPr>
      </w:pPr>
      <w:r>
        <w:rPr>
          <w:rFonts w:hint="eastAsia" w:ascii="宋体" w:hAnsi="宋体" w:eastAsia="宋体"/>
          <w:sz w:val="28"/>
          <w:szCs w:val="28"/>
        </w:rPr>
        <w:t>项目负责人签名：</w:t>
      </w:r>
    </w:p>
    <w:p w14:paraId="3C86C81D">
      <w:pPr>
        <w:rPr>
          <w:rFonts w:ascii="宋体" w:hAnsi="宋体" w:eastAsia="宋体"/>
          <w:sz w:val="28"/>
          <w:szCs w:val="28"/>
        </w:rPr>
      </w:pPr>
      <w:r>
        <w:rPr>
          <w:rFonts w:hint="eastAsia" w:ascii="宋体" w:hAnsi="宋体" w:eastAsia="宋体"/>
          <w:sz w:val="28"/>
          <w:szCs w:val="28"/>
        </w:rPr>
        <w:br w:type="page"/>
      </w:r>
    </w:p>
    <w:p w14:paraId="78CD18FB">
      <w:pPr>
        <w:jc w:val="center"/>
        <w:rPr>
          <w:rFonts w:ascii="宋体" w:hAnsi="宋体" w:eastAsia="宋体"/>
          <w:sz w:val="32"/>
          <w:szCs w:val="32"/>
        </w:rPr>
      </w:pPr>
      <w:r>
        <w:rPr>
          <w:rFonts w:hint="eastAsia" w:ascii="宋体" w:hAnsi="宋体" w:eastAsia="宋体"/>
          <w:sz w:val="32"/>
          <w:szCs w:val="32"/>
        </w:rPr>
        <w:t>填写须知</w:t>
      </w:r>
    </w:p>
    <w:p w14:paraId="3C5064B8">
      <w:pPr>
        <w:jc w:val="center"/>
        <w:rPr>
          <w:rFonts w:ascii="宋体" w:hAnsi="宋体" w:eastAsia="宋体"/>
          <w:sz w:val="32"/>
          <w:szCs w:val="32"/>
        </w:rPr>
      </w:pPr>
    </w:p>
    <w:p w14:paraId="15655FA5">
      <w:pPr>
        <w:numPr>
          <w:ilvl w:val="0"/>
          <w:numId w:val="1"/>
        </w:numPr>
        <w:spacing w:line="360" w:lineRule="auto"/>
        <w:jc w:val="left"/>
        <w:rPr>
          <w:rFonts w:ascii="宋体" w:hAnsi="宋体" w:eastAsia="宋体" w:cs="宋体"/>
          <w:sz w:val="24"/>
          <w:szCs w:val="24"/>
        </w:rPr>
      </w:pPr>
      <w:r>
        <w:rPr>
          <w:rFonts w:hint="eastAsia" w:ascii="宋体" w:hAnsi="宋体" w:eastAsia="宋体" w:cs="宋体"/>
          <w:sz w:val="24"/>
          <w:szCs w:val="24"/>
        </w:rPr>
        <w:t>此表为表样，行数可自行添加，但表式不变。</w:t>
      </w:r>
    </w:p>
    <w:p w14:paraId="13D00A6B">
      <w:pPr>
        <w:spacing w:line="360" w:lineRule="auto"/>
        <w:jc w:val="left"/>
        <w:rPr>
          <w:rFonts w:ascii="宋体" w:hAnsi="宋体" w:eastAsia="宋体" w:cs="宋体"/>
          <w:sz w:val="24"/>
          <w:szCs w:val="24"/>
        </w:rPr>
      </w:pPr>
      <w:r>
        <w:rPr>
          <w:rFonts w:hint="eastAsia" w:ascii="宋体" w:hAnsi="宋体" w:eastAsia="宋体" w:cs="宋体"/>
          <w:sz w:val="24"/>
          <w:szCs w:val="24"/>
        </w:rPr>
        <w:t>2、报价方根据采购要求添加的设备、材料等也请列出。</w:t>
      </w:r>
    </w:p>
    <w:p w14:paraId="6767044F">
      <w:pPr>
        <w:spacing w:line="360" w:lineRule="auto"/>
        <w:jc w:val="left"/>
        <w:rPr>
          <w:rFonts w:ascii="宋体" w:hAnsi="宋体" w:eastAsia="宋体" w:cs="宋体"/>
          <w:sz w:val="24"/>
          <w:szCs w:val="24"/>
        </w:rPr>
      </w:pPr>
      <w:r>
        <w:rPr>
          <w:rFonts w:hint="eastAsia" w:ascii="宋体" w:hAnsi="宋体" w:eastAsia="宋体" w:cs="宋体"/>
          <w:sz w:val="24"/>
          <w:szCs w:val="24"/>
        </w:rPr>
        <w:t>3、是否偏离用符号“+、=、-”分别表示正偏离、完全响应、负偏离。如因负偏离参数提供不完全，或提供不真实的正偏离信息的，视为虚假报价。</w:t>
      </w:r>
    </w:p>
    <w:p w14:paraId="6EB78D35">
      <w:pPr>
        <w:spacing w:line="360" w:lineRule="auto"/>
        <w:jc w:val="left"/>
        <w:rPr>
          <w:rFonts w:ascii="宋体" w:hAnsi="宋体" w:eastAsia="宋体" w:cs="宋体"/>
          <w:sz w:val="24"/>
          <w:szCs w:val="24"/>
        </w:rPr>
      </w:pPr>
      <w:r>
        <w:rPr>
          <w:rFonts w:hint="eastAsia" w:ascii="宋体" w:hAnsi="宋体" w:eastAsia="宋体" w:cs="宋体"/>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hint="eastAsia" w:ascii="宋体" w:hAnsi="宋体" w:eastAsia="宋体" w:cs="宋体"/>
          <w:color w:val="FF0000"/>
          <w:sz w:val="24"/>
          <w:szCs w:val="24"/>
        </w:rPr>
        <w:t>提供虚假报价信息一经查实</w:t>
      </w:r>
      <w:r>
        <w:rPr>
          <w:rFonts w:hint="eastAsia" w:ascii="宋体" w:hAnsi="宋体" w:eastAsia="宋体" w:cs="宋体"/>
          <w:sz w:val="24"/>
          <w:szCs w:val="24"/>
        </w:rPr>
        <w:t>，除取消该公司本次报价中</w:t>
      </w:r>
      <w:r>
        <w:rPr>
          <w:rFonts w:hint="eastAsia" w:ascii="宋体" w:hAnsi="宋体" w:eastAsia="宋体" w:cs="宋体"/>
          <w:color w:val="FF0000"/>
          <w:sz w:val="24"/>
          <w:szCs w:val="24"/>
        </w:rPr>
        <w:t>所有分包</w:t>
      </w:r>
      <w:r>
        <w:rPr>
          <w:rFonts w:hint="eastAsia" w:ascii="宋体" w:hAnsi="宋体" w:eastAsia="宋体" w:cs="宋体"/>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56E3A81">
      <w:pPr>
        <w:spacing w:line="360" w:lineRule="auto"/>
        <w:jc w:val="left"/>
        <w:rPr>
          <w:rFonts w:ascii="宋体" w:hAnsi="宋体" w:eastAsia="宋体" w:cs="宋体"/>
          <w:sz w:val="24"/>
          <w:szCs w:val="24"/>
        </w:rPr>
      </w:pPr>
      <w:r>
        <w:rPr>
          <w:rFonts w:hint="eastAsia" w:ascii="宋体" w:hAnsi="宋体" w:eastAsia="宋体" w:cs="宋体"/>
          <w:sz w:val="24"/>
          <w:szCs w:val="24"/>
        </w:rPr>
        <w:t>5、本表格需采用</w:t>
      </w:r>
      <w:r>
        <w:rPr>
          <w:rFonts w:hint="eastAsia" w:ascii="宋体" w:hAnsi="宋体" w:eastAsia="宋体" w:cs="宋体"/>
          <w:color w:val="FF0000"/>
          <w:sz w:val="24"/>
          <w:szCs w:val="24"/>
        </w:rPr>
        <w:t>黑白打印</w:t>
      </w:r>
      <w:r>
        <w:rPr>
          <w:rFonts w:hint="eastAsia" w:ascii="宋体" w:hAnsi="宋体" w:eastAsia="宋体" w:cs="宋体"/>
          <w:sz w:val="24"/>
          <w:szCs w:val="24"/>
        </w:rPr>
        <w:t>，表格主体，填写说明，两面</w:t>
      </w:r>
      <w:r>
        <w:rPr>
          <w:rFonts w:hint="eastAsia" w:ascii="宋体" w:hAnsi="宋体" w:eastAsia="宋体" w:cs="宋体"/>
          <w:color w:val="FF0000"/>
          <w:sz w:val="24"/>
          <w:szCs w:val="24"/>
        </w:rPr>
        <w:t>均应</w:t>
      </w:r>
      <w:r>
        <w:rPr>
          <w:rFonts w:hint="eastAsia" w:ascii="宋体" w:hAnsi="宋体" w:eastAsia="宋体" w:cs="宋体"/>
          <w:sz w:val="24"/>
          <w:szCs w:val="24"/>
        </w:rPr>
        <w:t>在指定位置加盖公章并签字。</w:t>
      </w:r>
    </w:p>
    <w:p w14:paraId="253C8717">
      <w:pPr>
        <w:spacing w:line="360" w:lineRule="auto"/>
        <w:jc w:val="left"/>
        <w:rPr>
          <w:rFonts w:ascii="宋体" w:hAnsi="宋体" w:eastAsia="宋体" w:cs="宋体"/>
          <w:sz w:val="24"/>
          <w:szCs w:val="24"/>
        </w:rPr>
      </w:pPr>
      <w:r>
        <w:rPr>
          <w:rFonts w:hint="eastAsia" w:ascii="宋体" w:hAnsi="宋体" w:eastAsia="宋体" w:cs="宋体"/>
          <w:sz w:val="24"/>
          <w:szCs w:val="24"/>
        </w:rPr>
        <w:t>6、每个报价产品单独填写一张表格，上述内容填写有误的，询价方有权视相应分包的报价为无效报价。</w:t>
      </w:r>
    </w:p>
    <w:p w14:paraId="678079BC">
      <w:pPr>
        <w:spacing w:line="360" w:lineRule="auto"/>
        <w:jc w:val="left"/>
        <w:rPr>
          <w:rFonts w:ascii="宋体" w:hAnsi="宋体" w:eastAsia="宋体"/>
          <w:sz w:val="24"/>
          <w:szCs w:val="24"/>
        </w:rPr>
      </w:pPr>
    </w:p>
    <w:p w14:paraId="6C5E105A">
      <w:pPr>
        <w:spacing w:line="360" w:lineRule="auto"/>
        <w:jc w:val="left"/>
        <w:rPr>
          <w:rFonts w:ascii="宋体" w:hAnsi="宋体" w:eastAsia="宋体"/>
          <w:sz w:val="24"/>
          <w:szCs w:val="24"/>
        </w:rPr>
      </w:pPr>
    </w:p>
    <w:p w14:paraId="266AAA17">
      <w:pPr>
        <w:spacing w:line="360" w:lineRule="auto"/>
        <w:jc w:val="left"/>
        <w:rPr>
          <w:rFonts w:ascii="宋体" w:hAnsi="宋体" w:eastAsia="宋体"/>
          <w:sz w:val="24"/>
          <w:szCs w:val="24"/>
        </w:rPr>
      </w:pPr>
    </w:p>
    <w:p w14:paraId="0B232492">
      <w:pPr>
        <w:spacing w:line="360" w:lineRule="auto"/>
        <w:jc w:val="left"/>
        <w:rPr>
          <w:rFonts w:ascii="宋体" w:hAnsi="宋体" w:eastAsia="宋体"/>
          <w:sz w:val="24"/>
          <w:szCs w:val="24"/>
        </w:rPr>
      </w:pPr>
      <w:r>
        <w:rPr>
          <w:rFonts w:hint="eastAsia" w:ascii="宋体" w:hAnsi="宋体" w:eastAsia="宋体"/>
          <w:sz w:val="24"/>
          <w:szCs w:val="24"/>
        </w:rPr>
        <w:t>我公司已详细阅读本填表须知，并对所填内容的真实性作出保证。</w:t>
      </w:r>
    </w:p>
    <w:p w14:paraId="546F6DC6">
      <w:pPr>
        <w:spacing w:line="360" w:lineRule="auto"/>
        <w:jc w:val="left"/>
        <w:rPr>
          <w:rFonts w:ascii="宋体" w:hAnsi="宋体" w:eastAsia="宋体"/>
          <w:sz w:val="24"/>
          <w:szCs w:val="24"/>
        </w:rPr>
      </w:pPr>
    </w:p>
    <w:p w14:paraId="331CA651">
      <w:pPr>
        <w:spacing w:line="360" w:lineRule="auto"/>
        <w:jc w:val="left"/>
        <w:rPr>
          <w:rFonts w:ascii="宋体" w:hAnsi="宋体" w:eastAsia="宋体"/>
          <w:sz w:val="24"/>
          <w:szCs w:val="24"/>
        </w:rPr>
      </w:pPr>
      <w:r>
        <w:rPr>
          <w:rFonts w:hint="eastAsia" w:ascii="宋体" w:hAnsi="宋体" w:eastAsia="宋体"/>
          <w:sz w:val="24"/>
          <w:szCs w:val="24"/>
        </w:rPr>
        <w:t>　　　　　　　　　　　　　　　　　</w:t>
      </w:r>
      <w:r>
        <w:rPr>
          <w:rFonts w:hint="eastAsia" w:ascii="宋体" w:hAnsi="宋体" w:eastAsia="宋体"/>
          <w:sz w:val="24"/>
          <w:szCs w:val="24"/>
          <w:u w:val="single"/>
        </w:rPr>
        <w:t>　　　　　　　　　　　</w:t>
      </w:r>
      <w:r>
        <w:rPr>
          <w:rFonts w:hint="eastAsia" w:ascii="宋体" w:hAnsi="宋体" w:eastAsia="宋体"/>
          <w:sz w:val="24"/>
          <w:szCs w:val="24"/>
        </w:rPr>
        <w:t>公司（盖章）</w:t>
      </w:r>
    </w:p>
    <w:p w14:paraId="1ADB37EB">
      <w:pPr>
        <w:spacing w:line="360" w:lineRule="auto"/>
        <w:jc w:val="left"/>
        <w:rPr>
          <w:rFonts w:ascii="宋体" w:hAnsi="宋体" w:eastAsia="宋体"/>
          <w:sz w:val="24"/>
          <w:szCs w:val="24"/>
        </w:rPr>
      </w:pPr>
    </w:p>
    <w:p w14:paraId="527330CB">
      <w:pPr>
        <w:spacing w:line="360" w:lineRule="auto"/>
        <w:jc w:val="left"/>
        <w:rPr>
          <w:rFonts w:ascii="宋体" w:hAnsi="宋体" w:eastAsia="宋体"/>
          <w:sz w:val="24"/>
          <w:szCs w:val="24"/>
        </w:rPr>
      </w:pPr>
      <w:r>
        <w:rPr>
          <w:rFonts w:hint="eastAsia" w:ascii="宋体" w:hAnsi="宋体" w:eastAsia="宋体"/>
          <w:sz w:val="24"/>
          <w:szCs w:val="24"/>
        </w:rPr>
        <w:t>　　　　　　　　　　　　　　　　　　项目负责人签名：</w:t>
      </w:r>
    </w:p>
    <w:p w14:paraId="443D2529">
      <w:pPr>
        <w:pStyle w:val="2"/>
        <w:ind w:left="1470" w:right="1470"/>
      </w:pPr>
    </w:p>
    <w:p w14:paraId="06774A82">
      <w:pPr>
        <w:pStyle w:val="2"/>
        <w:ind w:left="1470" w:right="1470"/>
      </w:pPr>
    </w:p>
    <w:p w14:paraId="6CC32FAB">
      <w:pPr>
        <w:pStyle w:val="2"/>
        <w:ind w:left="1470" w:right="1470"/>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67D85C"/>
    <w:multiLevelType w:val="singleLevel"/>
    <w:tmpl w:val="F467D85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xNjkyZTFhNWY2MTJkNDc5MzBhYzI0MzExZDYxNWUifQ=="/>
  </w:docVars>
  <w:rsids>
    <w:rsidRoot w:val="446323DE"/>
    <w:rsid w:val="0000270B"/>
    <w:rsid w:val="00006B80"/>
    <w:rsid w:val="0001372F"/>
    <w:rsid w:val="00016742"/>
    <w:rsid w:val="000179AA"/>
    <w:rsid w:val="0002349D"/>
    <w:rsid w:val="00024834"/>
    <w:rsid w:val="000264EF"/>
    <w:rsid w:val="00026F2D"/>
    <w:rsid w:val="0003489D"/>
    <w:rsid w:val="00041B64"/>
    <w:rsid w:val="00042A21"/>
    <w:rsid w:val="000466EF"/>
    <w:rsid w:val="0005143B"/>
    <w:rsid w:val="00053BEB"/>
    <w:rsid w:val="00063162"/>
    <w:rsid w:val="00065867"/>
    <w:rsid w:val="000664E0"/>
    <w:rsid w:val="00067F1D"/>
    <w:rsid w:val="000820A0"/>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3A64"/>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0745"/>
    <w:rsid w:val="00127ABA"/>
    <w:rsid w:val="00130CAB"/>
    <w:rsid w:val="001343DD"/>
    <w:rsid w:val="0013504A"/>
    <w:rsid w:val="00135C64"/>
    <w:rsid w:val="00137615"/>
    <w:rsid w:val="00140541"/>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65DC"/>
    <w:rsid w:val="001B68E9"/>
    <w:rsid w:val="001B70C9"/>
    <w:rsid w:val="001B725F"/>
    <w:rsid w:val="001C07C3"/>
    <w:rsid w:val="001C2051"/>
    <w:rsid w:val="001C53AA"/>
    <w:rsid w:val="001C611F"/>
    <w:rsid w:val="001D57E5"/>
    <w:rsid w:val="001E0852"/>
    <w:rsid w:val="001E1843"/>
    <w:rsid w:val="001E4D8B"/>
    <w:rsid w:val="001E4DA7"/>
    <w:rsid w:val="001E6DDD"/>
    <w:rsid w:val="001F0585"/>
    <w:rsid w:val="001F46D6"/>
    <w:rsid w:val="001F4BBA"/>
    <w:rsid w:val="001F6396"/>
    <w:rsid w:val="002054EA"/>
    <w:rsid w:val="00207DC8"/>
    <w:rsid w:val="00214967"/>
    <w:rsid w:val="00217108"/>
    <w:rsid w:val="00220CBD"/>
    <w:rsid w:val="00221570"/>
    <w:rsid w:val="00223D53"/>
    <w:rsid w:val="0022725B"/>
    <w:rsid w:val="0023038E"/>
    <w:rsid w:val="00231532"/>
    <w:rsid w:val="00234BFB"/>
    <w:rsid w:val="002353F1"/>
    <w:rsid w:val="002371B5"/>
    <w:rsid w:val="002372D2"/>
    <w:rsid w:val="00237357"/>
    <w:rsid w:val="002401C6"/>
    <w:rsid w:val="00240408"/>
    <w:rsid w:val="002437CE"/>
    <w:rsid w:val="002439B7"/>
    <w:rsid w:val="0024539D"/>
    <w:rsid w:val="002457ED"/>
    <w:rsid w:val="00250B19"/>
    <w:rsid w:val="002525FD"/>
    <w:rsid w:val="00260EE2"/>
    <w:rsid w:val="00262C2C"/>
    <w:rsid w:val="00265287"/>
    <w:rsid w:val="00266BA0"/>
    <w:rsid w:val="00270D29"/>
    <w:rsid w:val="0027301A"/>
    <w:rsid w:val="00275C3E"/>
    <w:rsid w:val="002765A9"/>
    <w:rsid w:val="0029082C"/>
    <w:rsid w:val="00290AB1"/>
    <w:rsid w:val="00290B07"/>
    <w:rsid w:val="002916F9"/>
    <w:rsid w:val="0029279D"/>
    <w:rsid w:val="002946E9"/>
    <w:rsid w:val="002A0BCB"/>
    <w:rsid w:val="002B1F2E"/>
    <w:rsid w:val="002B2712"/>
    <w:rsid w:val="002B4CF9"/>
    <w:rsid w:val="002B5BDA"/>
    <w:rsid w:val="002B7718"/>
    <w:rsid w:val="002C00A9"/>
    <w:rsid w:val="002C23E1"/>
    <w:rsid w:val="002C2739"/>
    <w:rsid w:val="002C2D0A"/>
    <w:rsid w:val="002C2DF8"/>
    <w:rsid w:val="002C3D48"/>
    <w:rsid w:val="002C6666"/>
    <w:rsid w:val="002D1850"/>
    <w:rsid w:val="002D343A"/>
    <w:rsid w:val="002E2451"/>
    <w:rsid w:val="002E6DC7"/>
    <w:rsid w:val="002F3B74"/>
    <w:rsid w:val="003019BD"/>
    <w:rsid w:val="00302913"/>
    <w:rsid w:val="0030779E"/>
    <w:rsid w:val="003129C9"/>
    <w:rsid w:val="00312D34"/>
    <w:rsid w:val="0032585D"/>
    <w:rsid w:val="00326CD8"/>
    <w:rsid w:val="00330756"/>
    <w:rsid w:val="0033285F"/>
    <w:rsid w:val="0033542C"/>
    <w:rsid w:val="003438F6"/>
    <w:rsid w:val="0034465D"/>
    <w:rsid w:val="00346A3F"/>
    <w:rsid w:val="00355BCA"/>
    <w:rsid w:val="003677F4"/>
    <w:rsid w:val="0037142F"/>
    <w:rsid w:val="00371692"/>
    <w:rsid w:val="003748C7"/>
    <w:rsid w:val="00376B2F"/>
    <w:rsid w:val="00377C06"/>
    <w:rsid w:val="003804D9"/>
    <w:rsid w:val="00382729"/>
    <w:rsid w:val="00383F1B"/>
    <w:rsid w:val="00383FB3"/>
    <w:rsid w:val="00394A2B"/>
    <w:rsid w:val="00396546"/>
    <w:rsid w:val="00396B8B"/>
    <w:rsid w:val="003A06F4"/>
    <w:rsid w:val="003A6CD1"/>
    <w:rsid w:val="003A76B1"/>
    <w:rsid w:val="003B0DF5"/>
    <w:rsid w:val="003B2215"/>
    <w:rsid w:val="003B257F"/>
    <w:rsid w:val="003B3097"/>
    <w:rsid w:val="003B4971"/>
    <w:rsid w:val="003C3A88"/>
    <w:rsid w:val="003C67B4"/>
    <w:rsid w:val="003C78F0"/>
    <w:rsid w:val="003D1578"/>
    <w:rsid w:val="003D5482"/>
    <w:rsid w:val="003D770F"/>
    <w:rsid w:val="003D773A"/>
    <w:rsid w:val="003E042D"/>
    <w:rsid w:val="003E61C7"/>
    <w:rsid w:val="003E7547"/>
    <w:rsid w:val="003E7999"/>
    <w:rsid w:val="003F265B"/>
    <w:rsid w:val="003F6814"/>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1CCB"/>
    <w:rsid w:val="00482C7E"/>
    <w:rsid w:val="0048373E"/>
    <w:rsid w:val="0049337F"/>
    <w:rsid w:val="00494BDD"/>
    <w:rsid w:val="00495F74"/>
    <w:rsid w:val="004A54B0"/>
    <w:rsid w:val="004B078E"/>
    <w:rsid w:val="004B3F40"/>
    <w:rsid w:val="004B59DC"/>
    <w:rsid w:val="004C3241"/>
    <w:rsid w:val="004C4E21"/>
    <w:rsid w:val="004C7C8B"/>
    <w:rsid w:val="004D009F"/>
    <w:rsid w:val="004D0329"/>
    <w:rsid w:val="004E5E9A"/>
    <w:rsid w:val="004F0674"/>
    <w:rsid w:val="004F71A8"/>
    <w:rsid w:val="004F77F4"/>
    <w:rsid w:val="00502AFC"/>
    <w:rsid w:val="00505870"/>
    <w:rsid w:val="005067BD"/>
    <w:rsid w:val="00511B9A"/>
    <w:rsid w:val="005166FC"/>
    <w:rsid w:val="005214A3"/>
    <w:rsid w:val="005219A1"/>
    <w:rsid w:val="005227FF"/>
    <w:rsid w:val="00526191"/>
    <w:rsid w:val="00526697"/>
    <w:rsid w:val="00527FEB"/>
    <w:rsid w:val="005304DC"/>
    <w:rsid w:val="00531E9A"/>
    <w:rsid w:val="00541F28"/>
    <w:rsid w:val="00543AD4"/>
    <w:rsid w:val="00550D02"/>
    <w:rsid w:val="00551FE2"/>
    <w:rsid w:val="00553A85"/>
    <w:rsid w:val="00557A60"/>
    <w:rsid w:val="0056773B"/>
    <w:rsid w:val="00570CC8"/>
    <w:rsid w:val="00571A3D"/>
    <w:rsid w:val="00572755"/>
    <w:rsid w:val="00574A13"/>
    <w:rsid w:val="005808C3"/>
    <w:rsid w:val="005811BB"/>
    <w:rsid w:val="005840E9"/>
    <w:rsid w:val="00585D64"/>
    <w:rsid w:val="005910CA"/>
    <w:rsid w:val="00593651"/>
    <w:rsid w:val="005972CD"/>
    <w:rsid w:val="0059754B"/>
    <w:rsid w:val="005A02BC"/>
    <w:rsid w:val="005A045D"/>
    <w:rsid w:val="005A0DA5"/>
    <w:rsid w:val="005A375C"/>
    <w:rsid w:val="005A54BC"/>
    <w:rsid w:val="005A57D7"/>
    <w:rsid w:val="005B0B93"/>
    <w:rsid w:val="005B1493"/>
    <w:rsid w:val="005B211C"/>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026"/>
    <w:rsid w:val="005D7A00"/>
    <w:rsid w:val="005E4187"/>
    <w:rsid w:val="005E4246"/>
    <w:rsid w:val="005E6367"/>
    <w:rsid w:val="005E6819"/>
    <w:rsid w:val="005F2DFD"/>
    <w:rsid w:val="005F3E2B"/>
    <w:rsid w:val="005F5C97"/>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15BF"/>
    <w:rsid w:val="00683D2B"/>
    <w:rsid w:val="00685DE7"/>
    <w:rsid w:val="006870BD"/>
    <w:rsid w:val="00693274"/>
    <w:rsid w:val="00693FE4"/>
    <w:rsid w:val="00696A1C"/>
    <w:rsid w:val="006B128A"/>
    <w:rsid w:val="006B1FE9"/>
    <w:rsid w:val="006C1DAB"/>
    <w:rsid w:val="006C5B45"/>
    <w:rsid w:val="006D1D51"/>
    <w:rsid w:val="006D52E3"/>
    <w:rsid w:val="006D6558"/>
    <w:rsid w:val="006D705F"/>
    <w:rsid w:val="006D7E7B"/>
    <w:rsid w:val="006D7EF6"/>
    <w:rsid w:val="006E4E70"/>
    <w:rsid w:val="006E6053"/>
    <w:rsid w:val="006E73F1"/>
    <w:rsid w:val="006F18DD"/>
    <w:rsid w:val="006F4466"/>
    <w:rsid w:val="006F5F87"/>
    <w:rsid w:val="006F66F1"/>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328B"/>
    <w:rsid w:val="007753B4"/>
    <w:rsid w:val="007764E8"/>
    <w:rsid w:val="007770F0"/>
    <w:rsid w:val="007824BE"/>
    <w:rsid w:val="00783F78"/>
    <w:rsid w:val="00794589"/>
    <w:rsid w:val="007A0889"/>
    <w:rsid w:val="007A3694"/>
    <w:rsid w:val="007A3963"/>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3A07"/>
    <w:rsid w:val="0081601F"/>
    <w:rsid w:val="0081735D"/>
    <w:rsid w:val="008212DB"/>
    <w:rsid w:val="008229A2"/>
    <w:rsid w:val="00833E27"/>
    <w:rsid w:val="00834457"/>
    <w:rsid w:val="0084353D"/>
    <w:rsid w:val="00850935"/>
    <w:rsid w:val="00850BD1"/>
    <w:rsid w:val="008563DA"/>
    <w:rsid w:val="00856487"/>
    <w:rsid w:val="00866D72"/>
    <w:rsid w:val="00867C9F"/>
    <w:rsid w:val="008731EF"/>
    <w:rsid w:val="0088078F"/>
    <w:rsid w:val="00882AA8"/>
    <w:rsid w:val="0088591B"/>
    <w:rsid w:val="00887835"/>
    <w:rsid w:val="00896850"/>
    <w:rsid w:val="00896B1E"/>
    <w:rsid w:val="008977B4"/>
    <w:rsid w:val="008A0436"/>
    <w:rsid w:val="008A5698"/>
    <w:rsid w:val="008A6D61"/>
    <w:rsid w:val="008B0F33"/>
    <w:rsid w:val="008B1057"/>
    <w:rsid w:val="008B4181"/>
    <w:rsid w:val="008B4EA2"/>
    <w:rsid w:val="008C1539"/>
    <w:rsid w:val="008C2573"/>
    <w:rsid w:val="008C28D5"/>
    <w:rsid w:val="008C3E09"/>
    <w:rsid w:val="008C3E0A"/>
    <w:rsid w:val="008C477B"/>
    <w:rsid w:val="008C7945"/>
    <w:rsid w:val="008D045C"/>
    <w:rsid w:val="008D6A1A"/>
    <w:rsid w:val="008D7754"/>
    <w:rsid w:val="008E0FA1"/>
    <w:rsid w:val="008E1E71"/>
    <w:rsid w:val="008E385F"/>
    <w:rsid w:val="008E441E"/>
    <w:rsid w:val="008F09F3"/>
    <w:rsid w:val="008F1E71"/>
    <w:rsid w:val="008F32A3"/>
    <w:rsid w:val="008F7E00"/>
    <w:rsid w:val="00902015"/>
    <w:rsid w:val="009027BF"/>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47667"/>
    <w:rsid w:val="0095116E"/>
    <w:rsid w:val="009579CB"/>
    <w:rsid w:val="009730AC"/>
    <w:rsid w:val="00976C4A"/>
    <w:rsid w:val="00981F70"/>
    <w:rsid w:val="00984AFF"/>
    <w:rsid w:val="00985053"/>
    <w:rsid w:val="00986C50"/>
    <w:rsid w:val="00986D32"/>
    <w:rsid w:val="009A042C"/>
    <w:rsid w:val="009A45AE"/>
    <w:rsid w:val="009A67DA"/>
    <w:rsid w:val="009B0D89"/>
    <w:rsid w:val="009B0F87"/>
    <w:rsid w:val="009B2B18"/>
    <w:rsid w:val="009B49EE"/>
    <w:rsid w:val="009B5387"/>
    <w:rsid w:val="009B5A9A"/>
    <w:rsid w:val="009B64CF"/>
    <w:rsid w:val="009B6CE8"/>
    <w:rsid w:val="009C0B12"/>
    <w:rsid w:val="009C1CAC"/>
    <w:rsid w:val="009C479A"/>
    <w:rsid w:val="009C63FF"/>
    <w:rsid w:val="009C70B6"/>
    <w:rsid w:val="009D6B93"/>
    <w:rsid w:val="009D7C87"/>
    <w:rsid w:val="009E2F3E"/>
    <w:rsid w:val="009E38B5"/>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501"/>
    <w:rsid w:val="00A50D8A"/>
    <w:rsid w:val="00A54433"/>
    <w:rsid w:val="00A668C5"/>
    <w:rsid w:val="00A67434"/>
    <w:rsid w:val="00A72A5E"/>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147"/>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353AB"/>
    <w:rsid w:val="00B374F8"/>
    <w:rsid w:val="00B4561B"/>
    <w:rsid w:val="00B51A8E"/>
    <w:rsid w:val="00B5290E"/>
    <w:rsid w:val="00B544C4"/>
    <w:rsid w:val="00B574D6"/>
    <w:rsid w:val="00B6121C"/>
    <w:rsid w:val="00B67441"/>
    <w:rsid w:val="00B73ED3"/>
    <w:rsid w:val="00B76F62"/>
    <w:rsid w:val="00B77F91"/>
    <w:rsid w:val="00B81D79"/>
    <w:rsid w:val="00B84349"/>
    <w:rsid w:val="00B909C2"/>
    <w:rsid w:val="00B91F1E"/>
    <w:rsid w:val="00B940F9"/>
    <w:rsid w:val="00B947DE"/>
    <w:rsid w:val="00BA058A"/>
    <w:rsid w:val="00BA1C9C"/>
    <w:rsid w:val="00BA4498"/>
    <w:rsid w:val="00BB0229"/>
    <w:rsid w:val="00BB756B"/>
    <w:rsid w:val="00BC2773"/>
    <w:rsid w:val="00BC4D1B"/>
    <w:rsid w:val="00BC5D9D"/>
    <w:rsid w:val="00BC6A6E"/>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24B2C"/>
    <w:rsid w:val="00C30065"/>
    <w:rsid w:val="00C32D95"/>
    <w:rsid w:val="00C34630"/>
    <w:rsid w:val="00C35375"/>
    <w:rsid w:val="00C40B62"/>
    <w:rsid w:val="00C43767"/>
    <w:rsid w:val="00C45187"/>
    <w:rsid w:val="00C47F02"/>
    <w:rsid w:val="00C56CC6"/>
    <w:rsid w:val="00C62EFA"/>
    <w:rsid w:val="00C65869"/>
    <w:rsid w:val="00C67BB3"/>
    <w:rsid w:val="00C75601"/>
    <w:rsid w:val="00C812A0"/>
    <w:rsid w:val="00C85581"/>
    <w:rsid w:val="00C87183"/>
    <w:rsid w:val="00C91717"/>
    <w:rsid w:val="00C955A3"/>
    <w:rsid w:val="00CA3FEB"/>
    <w:rsid w:val="00CA400C"/>
    <w:rsid w:val="00CA4F38"/>
    <w:rsid w:val="00CA5EB2"/>
    <w:rsid w:val="00CB007D"/>
    <w:rsid w:val="00CB69EE"/>
    <w:rsid w:val="00CC0191"/>
    <w:rsid w:val="00CC1A70"/>
    <w:rsid w:val="00CC4448"/>
    <w:rsid w:val="00CC547F"/>
    <w:rsid w:val="00CC568D"/>
    <w:rsid w:val="00CD6E38"/>
    <w:rsid w:val="00CD6FF9"/>
    <w:rsid w:val="00CD71E5"/>
    <w:rsid w:val="00CE183D"/>
    <w:rsid w:val="00CE4421"/>
    <w:rsid w:val="00CE4D4D"/>
    <w:rsid w:val="00CF287C"/>
    <w:rsid w:val="00CF2BD2"/>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157D3"/>
    <w:rsid w:val="00D24710"/>
    <w:rsid w:val="00D30002"/>
    <w:rsid w:val="00D36B90"/>
    <w:rsid w:val="00D373EB"/>
    <w:rsid w:val="00D43387"/>
    <w:rsid w:val="00D46475"/>
    <w:rsid w:val="00D46F08"/>
    <w:rsid w:val="00D51B44"/>
    <w:rsid w:val="00D52D32"/>
    <w:rsid w:val="00D53888"/>
    <w:rsid w:val="00D60EC2"/>
    <w:rsid w:val="00D611C3"/>
    <w:rsid w:val="00D63938"/>
    <w:rsid w:val="00D7535D"/>
    <w:rsid w:val="00D825F7"/>
    <w:rsid w:val="00D85525"/>
    <w:rsid w:val="00D862B8"/>
    <w:rsid w:val="00D924E7"/>
    <w:rsid w:val="00D929C3"/>
    <w:rsid w:val="00D94B42"/>
    <w:rsid w:val="00DA43FE"/>
    <w:rsid w:val="00DA5BAA"/>
    <w:rsid w:val="00DB7C36"/>
    <w:rsid w:val="00DC0ED2"/>
    <w:rsid w:val="00DC1047"/>
    <w:rsid w:val="00DC3434"/>
    <w:rsid w:val="00DC4F1B"/>
    <w:rsid w:val="00DD0929"/>
    <w:rsid w:val="00DD1184"/>
    <w:rsid w:val="00DD2999"/>
    <w:rsid w:val="00DD5552"/>
    <w:rsid w:val="00DD7C9C"/>
    <w:rsid w:val="00DE3E8B"/>
    <w:rsid w:val="00DE5B81"/>
    <w:rsid w:val="00DF1057"/>
    <w:rsid w:val="00DF1151"/>
    <w:rsid w:val="00DF684E"/>
    <w:rsid w:val="00DF7454"/>
    <w:rsid w:val="00DF745D"/>
    <w:rsid w:val="00E05F5D"/>
    <w:rsid w:val="00E102A1"/>
    <w:rsid w:val="00E112FB"/>
    <w:rsid w:val="00E14379"/>
    <w:rsid w:val="00E21EC3"/>
    <w:rsid w:val="00E23E1B"/>
    <w:rsid w:val="00E255B1"/>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2A35"/>
    <w:rsid w:val="00E8361E"/>
    <w:rsid w:val="00E8382D"/>
    <w:rsid w:val="00E857C9"/>
    <w:rsid w:val="00E860D9"/>
    <w:rsid w:val="00E919C5"/>
    <w:rsid w:val="00E96563"/>
    <w:rsid w:val="00E96E7A"/>
    <w:rsid w:val="00EA2CE8"/>
    <w:rsid w:val="00EA327C"/>
    <w:rsid w:val="00EA3539"/>
    <w:rsid w:val="00EA3BF0"/>
    <w:rsid w:val="00EA4413"/>
    <w:rsid w:val="00EB1BC8"/>
    <w:rsid w:val="00EB3D5B"/>
    <w:rsid w:val="00EB6927"/>
    <w:rsid w:val="00EC1C2D"/>
    <w:rsid w:val="00EC60B7"/>
    <w:rsid w:val="00ED3382"/>
    <w:rsid w:val="00ED3A8F"/>
    <w:rsid w:val="00ED56A2"/>
    <w:rsid w:val="00ED62A6"/>
    <w:rsid w:val="00ED7551"/>
    <w:rsid w:val="00EE3C7D"/>
    <w:rsid w:val="00EF1BFC"/>
    <w:rsid w:val="00EF773A"/>
    <w:rsid w:val="00F01598"/>
    <w:rsid w:val="00F01EB3"/>
    <w:rsid w:val="00F039D9"/>
    <w:rsid w:val="00F0428D"/>
    <w:rsid w:val="00F05EB3"/>
    <w:rsid w:val="00F15C68"/>
    <w:rsid w:val="00F16C42"/>
    <w:rsid w:val="00F21927"/>
    <w:rsid w:val="00F23491"/>
    <w:rsid w:val="00F237EF"/>
    <w:rsid w:val="00F2472E"/>
    <w:rsid w:val="00F27239"/>
    <w:rsid w:val="00F27613"/>
    <w:rsid w:val="00F278E1"/>
    <w:rsid w:val="00F32F34"/>
    <w:rsid w:val="00F36BD7"/>
    <w:rsid w:val="00F3774D"/>
    <w:rsid w:val="00F42CDE"/>
    <w:rsid w:val="00F45C4F"/>
    <w:rsid w:val="00F52CBD"/>
    <w:rsid w:val="00F53C12"/>
    <w:rsid w:val="00F54BBF"/>
    <w:rsid w:val="00F54E51"/>
    <w:rsid w:val="00F56B14"/>
    <w:rsid w:val="00F5744C"/>
    <w:rsid w:val="00F60EB5"/>
    <w:rsid w:val="00F641D3"/>
    <w:rsid w:val="00F65C71"/>
    <w:rsid w:val="00F77EB6"/>
    <w:rsid w:val="00F84CF0"/>
    <w:rsid w:val="00F87630"/>
    <w:rsid w:val="00F90A57"/>
    <w:rsid w:val="00F92779"/>
    <w:rsid w:val="00F9304A"/>
    <w:rsid w:val="00FA4134"/>
    <w:rsid w:val="00FA708B"/>
    <w:rsid w:val="00FA79D7"/>
    <w:rsid w:val="00FB28A0"/>
    <w:rsid w:val="00FB343A"/>
    <w:rsid w:val="00FB3667"/>
    <w:rsid w:val="00FB4AB7"/>
    <w:rsid w:val="00FB7B93"/>
    <w:rsid w:val="00FC398B"/>
    <w:rsid w:val="00FC564E"/>
    <w:rsid w:val="00FC7098"/>
    <w:rsid w:val="00FD3098"/>
    <w:rsid w:val="00FD50ED"/>
    <w:rsid w:val="00FD6202"/>
    <w:rsid w:val="00FD70DA"/>
    <w:rsid w:val="00FE1460"/>
    <w:rsid w:val="00FF18D8"/>
    <w:rsid w:val="00FF3C03"/>
    <w:rsid w:val="00FF52F0"/>
    <w:rsid w:val="00FF6685"/>
    <w:rsid w:val="02F97465"/>
    <w:rsid w:val="0AA01F7A"/>
    <w:rsid w:val="0DA913D0"/>
    <w:rsid w:val="1045477D"/>
    <w:rsid w:val="10803B01"/>
    <w:rsid w:val="128B05AF"/>
    <w:rsid w:val="12E87C78"/>
    <w:rsid w:val="13B2036B"/>
    <w:rsid w:val="19B72FDC"/>
    <w:rsid w:val="1CBE4A00"/>
    <w:rsid w:val="201C46E4"/>
    <w:rsid w:val="20C2219C"/>
    <w:rsid w:val="2511423F"/>
    <w:rsid w:val="28E02674"/>
    <w:rsid w:val="292D402D"/>
    <w:rsid w:val="29AF0EB8"/>
    <w:rsid w:val="2AED5425"/>
    <w:rsid w:val="2ED14D05"/>
    <w:rsid w:val="325D1D2B"/>
    <w:rsid w:val="3287727C"/>
    <w:rsid w:val="35D957FB"/>
    <w:rsid w:val="39492174"/>
    <w:rsid w:val="3A40552C"/>
    <w:rsid w:val="3C7F1B95"/>
    <w:rsid w:val="3EE0052E"/>
    <w:rsid w:val="40A55FC7"/>
    <w:rsid w:val="42647638"/>
    <w:rsid w:val="446323DE"/>
    <w:rsid w:val="45FB6D92"/>
    <w:rsid w:val="462758C4"/>
    <w:rsid w:val="464646A8"/>
    <w:rsid w:val="4EF72F8A"/>
    <w:rsid w:val="5048726C"/>
    <w:rsid w:val="53290B78"/>
    <w:rsid w:val="54B17D5F"/>
    <w:rsid w:val="55245A74"/>
    <w:rsid w:val="55523D80"/>
    <w:rsid w:val="55C86575"/>
    <w:rsid w:val="58527BE2"/>
    <w:rsid w:val="5B5D781F"/>
    <w:rsid w:val="5C3D5EB7"/>
    <w:rsid w:val="5E275BBA"/>
    <w:rsid w:val="5E39649F"/>
    <w:rsid w:val="61B072C2"/>
    <w:rsid w:val="633D50DB"/>
    <w:rsid w:val="66A6095D"/>
    <w:rsid w:val="69E83788"/>
    <w:rsid w:val="6B08415D"/>
    <w:rsid w:val="6B7250CA"/>
    <w:rsid w:val="6D0C2173"/>
    <w:rsid w:val="6D165C6D"/>
    <w:rsid w:val="719C2902"/>
    <w:rsid w:val="75340E01"/>
    <w:rsid w:val="76432146"/>
    <w:rsid w:val="77A205BE"/>
    <w:rsid w:val="78FF67B9"/>
    <w:rsid w:val="79D21F07"/>
    <w:rsid w:val="7A730209"/>
    <w:rsid w:val="7AC06716"/>
    <w:rsid w:val="7C355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lock Text"/>
    <w:basedOn w:val="1"/>
    <w:autoRedefine/>
    <w:qFormat/>
    <w:uiPriority w:val="0"/>
    <w:pPr>
      <w:spacing w:after="120"/>
      <w:ind w:left="1440" w:leftChars="700" w:right="1440" w:rightChars="700"/>
    </w:pPr>
  </w:style>
  <w:style w:type="paragraph" w:styleId="3">
    <w:name w:val="footer"/>
    <w:basedOn w:val="1"/>
    <w:link w:val="10"/>
    <w:autoRedefine/>
    <w:qFormat/>
    <w:uiPriority w:val="0"/>
    <w:pPr>
      <w:tabs>
        <w:tab w:val="center" w:pos="4153"/>
        <w:tab w:val="right" w:pos="8306"/>
      </w:tabs>
      <w:snapToGrid w:val="0"/>
      <w:jc w:val="left"/>
    </w:pPr>
    <w:rPr>
      <w:sz w:val="18"/>
      <w:szCs w:val="18"/>
    </w:rPr>
  </w:style>
  <w:style w:type="paragraph" w:styleId="4">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autoRedefine/>
    <w:qFormat/>
    <w:uiPriority w:val="0"/>
    <w:rPr>
      <w:b/>
    </w:rPr>
  </w:style>
  <w:style w:type="character" w:customStyle="1" w:styleId="9">
    <w:name w:val="页眉 字符"/>
    <w:basedOn w:val="7"/>
    <w:link w:val="4"/>
    <w:autoRedefine/>
    <w:qFormat/>
    <w:uiPriority w:val="0"/>
    <w:rPr>
      <w:kern w:val="2"/>
      <w:sz w:val="18"/>
      <w:szCs w:val="18"/>
    </w:rPr>
  </w:style>
  <w:style w:type="character" w:customStyle="1" w:styleId="10">
    <w:name w:val="页脚 字符"/>
    <w:basedOn w:val="7"/>
    <w:link w:val="3"/>
    <w:autoRedefine/>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544</Words>
  <Characters>562</Characters>
  <Lines>4</Lines>
  <Paragraphs>1</Paragraphs>
  <TotalTime>52</TotalTime>
  <ScaleCrop>false</ScaleCrop>
  <LinksUpToDate>false</LinksUpToDate>
  <CharactersWithSpaces>613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2021-10-11T06:17:00Z</dcterms:created>
  <dc:creator>廖佳</dc:creator>
  <cp:lastModifiedBy>廖佳</cp:lastModifiedBy>
  <dcterms:modified xsi:type="dcterms:W3CDTF">2024-12-09T14:37:16Z</dcterms:modified>
  <cp:revision>338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487B0E30279F45BA99A1724C5EC9756E_13</vt:lpwstr>
  </property>
</Properties>
</file>