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鼓风干燥箱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上海跃进，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GZX-GF101-2-BS-II/H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不锈钢内胆55*45*55cm</w:t>
            </w:r>
            <w:bookmarkStart w:id="0" w:name="_GoBack"/>
            <w:bookmarkEnd w:id="0"/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控温范围：RT±10℃-300℃</w:t>
            </w: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温度波动度：±1℃</w:t>
            </w: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隔板：3块（0/1为2块）</w:t>
            </w: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外门带观察窗</w:t>
            </w: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85F68D1"/>
    <w:rsid w:val="2B987E74"/>
    <w:rsid w:val="34162648"/>
    <w:rsid w:val="3DFA4D22"/>
    <w:rsid w:val="4A5C5F97"/>
    <w:rsid w:val="564C3CFF"/>
    <w:rsid w:val="56D25F44"/>
    <w:rsid w:val="6D9036CC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2017-12-06T05:03:53Z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