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7F563A" w:rsidRPr="009917FC" w:rsidTr="001B2D9B">
        <w:tc>
          <w:tcPr>
            <w:tcW w:w="1980" w:type="dxa"/>
          </w:tcPr>
          <w:p w:rsidR="007F563A" w:rsidRPr="009917FC" w:rsidRDefault="007F563A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7F563A" w:rsidRPr="009917FC" w:rsidRDefault="007F563A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纳米</w:t>
            </w:r>
            <w:r w:rsidRPr="00896D79">
              <w:rPr>
                <w:rFonts w:ascii="宋体" w:eastAsia="宋体" w:hAnsi="宋体" w:hint="eastAsia"/>
                <w:sz w:val="28"/>
                <w:szCs w:val="28"/>
              </w:rPr>
              <w:t>高压乳匀机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896D79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德国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APV</w:t>
            </w:r>
            <w:r w:rsidR="006246F9">
              <w:rPr>
                <w:rFonts w:ascii="宋体" w:eastAsia="宋体" w:hAnsi="宋体"/>
                <w:sz w:val="28"/>
                <w:szCs w:val="28"/>
              </w:rPr>
              <w:t>2000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896D79" w:rsidRPr="007321F1" w:rsidRDefault="00896D79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 w:cs="Arial" w:hint="eastAsia"/>
                <w:szCs w:val="18"/>
              </w:rPr>
              <w:t>药剂和化妆品领域：</w:t>
            </w:r>
            <w:r w:rsidRPr="007321F1">
              <w:rPr>
                <w:rFonts w:ascii="宋体" w:eastAsia="宋体" w:hAnsi="宋体" w:cs="Arial" w:hint="eastAsia"/>
                <w:bCs/>
                <w:color w:val="000000"/>
              </w:rPr>
              <w:t>如纳米乳剂、纳米脂质体、脂微球、微乳、载药乳剂、混悬剂、纳米混悬剂、</w:t>
            </w:r>
            <w:r w:rsidRPr="007F563A">
              <w:rPr>
                <w:rFonts w:ascii="宋体" w:eastAsia="宋体" w:hAnsi="宋体" w:cs="Arial" w:hint="eastAsia"/>
                <w:color w:val="000000"/>
              </w:rPr>
              <w:t>SLN</w:t>
            </w:r>
            <w:r w:rsidRPr="007321F1">
              <w:rPr>
                <w:rFonts w:ascii="宋体" w:eastAsia="宋体" w:hAnsi="宋体" w:cs="Arial" w:hint="eastAsia"/>
                <w:bCs/>
                <w:color w:val="000000"/>
              </w:rPr>
              <w:t>、微胶囊、油水混合、香精乳剂、化妆品等乳匀。</w:t>
            </w:r>
          </w:p>
        </w:tc>
      </w:tr>
      <w:tr w:rsidR="009917FC" w:rsidRPr="009917FC" w:rsidTr="007F563A">
        <w:trPr>
          <w:trHeight w:val="8635"/>
        </w:trPr>
        <w:tc>
          <w:tcPr>
            <w:tcW w:w="8296" w:type="dxa"/>
            <w:gridSpan w:val="3"/>
          </w:tcPr>
          <w:p w:rsidR="00612E0F" w:rsidRPr="00AA4185" w:rsidRDefault="009917FC" w:rsidP="00612E0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12E0F" w:rsidRPr="007321F1" w:rsidRDefault="002708CF" w:rsidP="007321F1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/>
                <w:sz w:val="28"/>
                <w:szCs w:val="28"/>
              </w:rPr>
              <w:t>1.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最高压力</w:t>
            </w:r>
            <w:r w:rsidR="007F563A">
              <w:rPr>
                <w:rFonts w:ascii="宋体" w:eastAsia="宋体" w:hAnsi="宋体" w:hint="eastAsia"/>
                <w:sz w:val="28"/>
                <w:szCs w:val="28"/>
              </w:rPr>
              <w:t>可达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20</w:t>
            </w:r>
            <w:r w:rsidR="00612E0F" w:rsidRPr="007321F1">
              <w:rPr>
                <w:rFonts w:ascii="宋体" w:eastAsia="宋体" w:hAnsi="宋体"/>
                <w:sz w:val="28"/>
                <w:szCs w:val="28"/>
              </w:rPr>
              <w:t>00bar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（200mpa）</w:t>
            </w:r>
          </w:p>
          <w:p w:rsidR="00612E0F" w:rsidRPr="007321F1" w:rsidRDefault="002708CF" w:rsidP="007321F1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/>
                <w:sz w:val="28"/>
                <w:szCs w:val="28"/>
              </w:rPr>
              <w:t>2.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连续进样，</w:t>
            </w:r>
            <w:r w:rsidR="00612E0F" w:rsidRPr="007321F1">
              <w:rPr>
                <w:rFonts w:ascii="宋体" w:eastAsia="宋体" w:hAnsi="宋体"/>
                <w:sz w:val="28"/>
                <w:szCs w:val="28"/>
              </w:rPr>
              <w:t>最大处理量≥10升/小时</w:t>
            </w:r>
          </w:p>
          <w:p w:rsidR="00612E0F" w:rsidRPr="007321F1" w:rsidRDefault="002708CF" w:rsidP="007321F1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/>
                <w:sz w:val="28"/>
                <w:szCs w:val="28"/>
              </w:rPr>
              <w:t>3.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最小处理量≤40毫升</w:t>
            </w:r>
          </w:p>
          <w:p w:rsidR="00612E0F" w:rsidRPr="007321F1" w:rsidRDefault="002708CF" w:rsidP="007321F1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/>
                <w:sz w:val="28"/>
                <w:szCs w:val="28"/>
              </w:rPr>
              <w:t>4.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 xml:space="preserve">均质阀的种类：SEO陶瓷均质阀； </w:t>
            </w:r>
          </w:p>
          <w:p w:rsidR="00612E0F" w:rsidRPr="007321F1" w:rsidRDefault="002708CF" w:rsidP="007321F1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/>
                <w:sz w:val="28"/>
                <w:szCs w:val="28"/>
              </w:rPr>
              <w:t>5.</w:t>
            </w:r>
            <w:r w:rsidR="00612E0F" w:rsidRPr="007321F1">
              <w:rPr>
                <w:rFonts w:ascii="宋体" w:eastAsia="宋体" w:hAnsi="宋体"/>
                <w:sz w:val="28"/>
                <w:szCs w:val="28"/>
              </w:rPr>
              <w:t>压缩头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的材料：</w:t>
            </w:r>
            <w:r w:rsidR="00612E0F" w:rsidRPr="00EA5EB3">
              <w:rPr>
                <w:rFonts w:ascii="宋体" w:eastAsia="宋体" w:hAnsi="宋体"/>
                <w:sz w:val="28"/>
                <w:szCs w:val="28"/>
              </w:rPr>
              <w:t>特种</w:t>
            </w:r>
            <w:r w:rsidR="00612E0F" w:rsidRPr="00EA5EB3">
              <w:rPr>
                <w:rFonts w:ascii="宋体" w:eastAsia="宋体" w:hAnsi="宋体" w:hint="eastAsia"/>
                <w:sz w:val="28"/>
                <w:szCs w:val="28"/>
              </w:rPr>
              <w:t>双相</w:t>
            </w:r>
            <w:r w:rsidR="00612E0F" w:rsidRPr="00EA5EB3">
              <w:rPr>
                <w:rFonts w:ascii="宋体" w:eastAsia="宋体" w:hAnsi="宋体"/>
                <w:sz w:val="28"/>
                <w:szCs w:val="28"/>
              </w:rPr>
              <w:t>不锈钢</w:t>
            </w:r>
            <w:r w:rsidR="00D42FE4">
              <w:rPr>
                <w:rFonts w:ascii="宋体" w:eastAsia="宋体" w:hAnsi="宋体" w:hint="eastAsia"/>
                <w:sz w:val="28"/>
                <w:szCs w:val="28"/>
              </w:rPr>
              <w:t>；</w:t>
            </w:r>
            <w:bookmarkStart w:id="0" w:name="_GoBack"/>
            <w:bookmarkEnd w:id="0"/>
          </w:p>
          <w:p w:rsidR="009917FC" w:rsidRPr="007321F1" w:rsidRDefault="002708CF" w:rsidP="008905CA">
            <w:pPr>
              <w:rPr>
                <w:rFonts w:ascii="宋体" w:eastAsia="宋体" w:hAnsi="宋体"/>
                <w:sz w:val="28"/>
                <w:szCs w:val="28"/>
              </w:rPr>
            </w:pPr>
            <w:r w:rsidRPr="007321F1">
              <w:rPr>
                <w:rFonts w:ascii="宋体" w:eastAsia="宋体" w:hAnsi="宋体"/>
                <w:sz w:val="28"/>
                <w:szCs w:val="28"/>
              </w:rPr>
              <w:t>6.</w:t>
            </w:r>
            <w:r w:rsidR="00612E0F" w:rsidRPr="007321F1">
              <w:rPr>
                <w:rFonts w:ascii="宋体" w:eastAsia="宋体" w:hAnsi="宋体" w:hint="eastAsia"/>
                <w:sz w:val="28"/>
                <w:szCs w:val="28"/>
              </w:rPr>
              <w:t>柱塞润滑和冷却水系统（可以24小时连续工作及运转，有冷却水系统）</w:t>
            </w:r>
            <w:r w:rsidR="00897EE6" w:rsidRPr="007321F1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="00897EE6" w:rsidRPr="007321F1">
              <w:rPr>
                <w:rFonts w:ascii="宋体" w:eastAsia="宋体" w:hAnsi="宋体"/>
                <w:sz w:val="28"/>
                <w:szCs w:val="28"/>
              </w:rPr>
              <w:t>需配套</w:t>
            </w:r>
            <w:r w:rsidR="00897EE6" w:rsidRPr="007321F1">
              <w:rPr>
                <w:rFonts w:ascii="宋体" w:eastAsia="宋体" w:hAnsi="宋体" w:hint="eastAsia"/>
                <w:sz w:val="28"/>
                <w:szCs w:val="28"/>
              </w:rPr>
              <w:t>不锈钢换热器和低温冷却循环泵</w:t>
            </w:r>
            <w:r w:rsidR="001B35A8" w:rsidRPr="007321F1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F06A8F" w:rsidRPr="00F06A8F" w:rsidRDefault="00F06A8F" w:rsidP="007F563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7F563A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072" w:rsidRDefault="00BA7072" w:rsidP="00896D79">
      <w:r>
        <w:separator/>
      </w:r>
    </w:p>
  </w:endnote>
  <w:endnote w:type="continuationSeparator" w:id="0">
    <w:p w:rsidR="00BA7072" w:rsidRDefault="00BA7072" w:rsidP="0089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072" w:rsidRDefault="00BA7072" w:rsidP="00896D79">
      <w:r>
        <w:separator/>
      </w:r>
    </w:p>
  </w:footnote>
  <w:footnote w:type="continuationSeparator" w:id="0">
    <w:p w:rsidR="00BA7072" w:rsidRDefault="00BA7072" w:rsidP="0089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07CDC"/>
    <w:multiLevelType w:val="hybridMultilevel"/>
    <w:tmpl w:val="4F0868E6"/>
    <w:lvl w:ilvl="0" w:tplc="05085D3C">
      <w:start w:val="7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E47C08"/>
    <w:multiLevelType w:val="hybridMultilevel"/>
    <w:tmpl w:val="46AE03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15772"/>
    <w:rsid w:val="00016850"/>
    <w:rsid w:val="00077372"/>
    <w:rsid w:val="000E0A35"/>
    <w:rsid w:val="001B35A8"/>
    <w:rsid w:val="002708CF"/>
    <w:rsid w:val="003322CB"/>
    <w:rsid w:val="003E4562"/>
    <w:rsid w:val="00413E3D"/>
    <w:rsid w:val="00612E0F"/>
    <w:rsid w:val="006216E9"/>
    <w:rsid w:val="006246F9"/>
    <w:rsid w:val="0064566C"/>
    <w:rsid w:val="007321F1"/>
    <w:rsid w:val="007C0E4C"/>
    <w:rsid w:val="007C5612"/>
    <w:rsid w:val="007F563A"/>
    <w:rsid w:val="0085369C"/>
    <w:rsid w:val="00870E1C"/>
    <w:rsid w:val="008905CA"/>
    <w:rsid w:val="00896D79"/>
    <w:rsid w:val="00897EE6"/>
    <w:rsid w:val="009917FC"/>
    <w:rsid w:val="00A60B41"/>
    <w:rsid w:val="00AA4185"/>
    <w:rsid w:val="00AC7344"/>
    <w:rsid w:val="00B53A8E"/>
    <w:rsid w:val="00BA7072"/>
    <w:rsid w:val="00BC7FA3"/>
    <w:rsid w:val="00D42FE4"/>
    <w:rsid w:val="00DF4C0E"/>
    <w:rsid w:val="00EA5EB3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6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96D7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96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96D79"/>
    <w:rPr>
      <w:sz w:val="18"/>
      <w:szCs w:val="18"/>
    </w:rPr>
  </w:style>
  <w:style w:type="paragraph" w:styleId="a8">
    <w:name w:val="List Paragraph"/>
    <w:basedOn w:val="a"/>
    <w:uiPriority w:val="34"/>
    <w:qFormat/>
    <w:rsid w:val="00896D79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870E1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70E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43</Words>
  <Characters>246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23</cp:revision>
  <cp:lastPrinted>2016-11-09T08:15:00Z</cp:lastPrinted>
  <dcterms:created xsi:type="dcterms:W3CDTF">2016-11-04T13:08:00Z</dcterms:created>
  <dcterms:modified xsi:type="dcterms:W3CDTF">2016-11-10T01:09:00Z</dcterms:modified>
</cp:coreProperties>
</file>