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BA6223" w:rsidRDefault="00BA6223" w:rsidP="00FE06DC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BA6223">
              <w:rPr>
                <w:rFonts w:ascii="宋体" w:eastAsia="宋体" w:hAnsi="宋体"/>
                <w:sz w:val="28"/>
                <w:szCs w:val="28"/>
              </w:rPr>
              <w:t>超短波电疗机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FE06DC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2台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0A5006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无锡金马</w:t>
            </w:r>
          </w:p>
        </w:tc>
      </w:tr>
      <w:tr w:rsidR="009917FC" w:rsidRPr="009917FC" w:rsidTr="00BA6223">
        <w:trPr>
          <w:trHeight w:val="1092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FE06DC">
              <w:rPr>
                <w:rFonts w:ascii="宋体" w:eastAsia="宋体" w:hAnsi="宋体" w:hint="eastAsia"/>
                <w:sz w:val="24"/>
                <w:szCs w:val="24"/>
              </w:rPr>
              <w:t>主要用途描述：</w:t>
            </w:r>
            <w:r w:rsidR="00FE06DC" w:rsidRPr="00FE06DC">
              <w:rPr>
                <w:rFonts w:ascii="宋体" w:eastAsia="宋体" w:hAnsi="宋体" w:hint="eastAsia"/>
                <w:sz w:val="24"/>
                <w:szCs w:val="24"/>
              </w:rPr>
              <w:t>使患部的表层和深层组织均匀受热，能增强血管通透性，改善微循环，调节内分泌,加强组织机体的新陈代谢,降低感觉神经的兴奋性,从而达到抑菌，消炎，止痛，解痉，促进血液循环和修复，增强机体免疫力的治疗目的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A6223" w:rsidRPr="00FE06DC" w:rsidRDefault="00BA6223" w:rsidP="00BA6223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FE06DC">
              <w:rPr>
                <w:rFonts w:ascii="宋体" w:eastAsia="宋体" w:hAnsi="宋体" w:hint="eastAsia"/>
                <w:sz w:val="24"/>
                <w:szCs w:val="24"/>
              </w:rPr>
              <w:t>输出功率：200W</w:t>
            </w:r>
          </w:p>
          <w:p w:rsidR="00BA6223" w:rsidRPr="00FE06DC" w:rsidRDefault="00BA6223" w:rsidP="00BA6223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FE06DC">
              <w:rPr>
                <w:rFonts w:ascii="宋体" w:eastAsia="宋体" w:hAnsi="宋体" w:hint="eastAsia"/>
                <w:sz w:val="24"/>
                <w:szCs w:val="24"/>
              </w:rPr>
              <w:t>工作频率：</w:t>
            </w:r>
            <w:r w:rsidR="000A5006">
              <w:rPr>
                <w:rFonts w:ascii="宋体" w:eastAsia="宋体" w:hAnsi="宋体" w:hint="eastAsia"/>
                <w:sz w:val="24"/>
                <w:szCs w:val="24"/>
              </w:rPr>
              <w:t>40.68</w:t>
            </w:r>
            <w:r w:rsidRPr="00FE06DC">
              <w:rPr>
                <w:rFonts w:ascii="宋体" w:eastAsia="宋体" w:hAnsi="宋体" w:hint="eastAsia"/>
                <w:sz w:val="24"/>
                <w:szCs w:val="24"/>
              </w:rPr>
              <w:t>MHz</w:t>
            </w:r>
          </w:p>
          <w:p w:rsidR="00BA6223" w:rsidRDefault="00BA6223" w:rsidP="00BA6223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FE06DC">
              <w:rPr>
                <w:rFonts w:ascii="宋体" w:eastAsia="宋体" w:hAnsi="宋体" w:hint="eastAsia"/>
                <w:sz w:val="24"/>
                <w:szCs w:val="24"/>
              </w:rPr>
              <w:t>使用电源：a.c.220V，输入功率：700VA</w:t>
            </w:r>
          </w:p>
          <w:p w:rsidR="000A5006" w:rsidRDefault="000A5006" w:rsidP="00BA6223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工作电源:220V 50Hz</w:t>
            </w:r>
          </w:p>
          <w:p w:rsidR="000A5006" w:rsidRPr="000A5006" w:rsidRDefault="000A5006" w:rsidP="00BA6223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时间控制：0-35分钟可调</w:t>
            </w:r>
          </w:p>
          <w:p w:rsidR="00BA6223" w:rsidRPr="00FE06DC" w:rsidRDefault="00BA6223" w:rsidP="00BA6223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FE06DC">
              <w:rPr>
                <w:rFonts w:ascii="宋体" w:eastAsia="宋体" w:hAnsi="宋体" w:hint="eastAsia"/>
                <w:sz w:val="24"/>
                <w:szCs w:val="24"/>
              </w:rPr>
              <w:t>具有自动预热、自动稳压。</w:t>
            </w:r>
          </w:p>
          <w:p w:rsidR="00BA6223" w:rsidRPr="00FE06DC" w:rsidRDefault="00BA6223" w:rsidP="00BA6223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FE06DC">
              <w:rPr>
                <w:rFonts w:ascii="宋体" w:eastAsia="宋体" w:hAnsi="宋体" w:hint="eastAsia"/>
                <w:sz w:val="24"/>
                <w:szCs w:val="24"/>
              </w:rPr>
              <w:t>治疗电子定时、声光提示。</w:t>
            </w:r>
          </w:p>
          <w:p w:rsidR="00BA6223" w:rsidRPr="00FE06DC" w:rsidRDefault="00BA6223" w:rsidP="00BA6223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FE06DC">
              <w:rPr>
                <w:rFonts w:ascii="宋体" w:eastAsia="宋体" w:hAnsi="宋体" w:hint="eastAsia"/>
                <w:sz w:val="24"/>
                <w:szCs w:val="24"/>
              </w:rPr>
              <w:t>输出先回零保护装置。</w:t>
            </w:r>
          </w:p>
          <w:p w:rsidR="000A5006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 w:rsidP="000A5006">
            <w:pPr>
              <w:ind w:firstLineChars="2150" w:firstLine="602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56064F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080" w:rsidRDefault="00EB5080" w:rsidP="00BA6223">
      <w:r>
        <w:separator/>
      </w:r>
    </w:p>
  </w:endnote>
  <w:endnote w:type="continuationSeparator" w:id="0">
    <w:p w:rsidR="00EB5080" w:rsidRDefault="00EB5080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080" w:rsidRDefault="00EB5080" w:rsidP="00BA6223">
      <w:r>
        <w:separator/>
      </w:r>
    </w:p>
  </w:footnote>
  <w:footnote w:type="continuationSeparator" w:id="0">
    <w:p w:rsidR="00EB5080" w:rsidRDefault="00EB5080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576CE"/>
    <w:rsid w:val="00077372"/>
    <w:rsid w:val="000A5006"/>
    <w:rsid w:val="004F19DE"/>
    <w:rsid w:val="004F446F"/>
    <w:rsid w:val="0055097E"/>
    <w:rsid w:val="0056064F"/>
    <w:rsid w:val="00660C8C"/>
    <w:rsid w:val="007C0E4C"/>
    <w:rsid w:val="0085369C"/>
    <w:rsid w:val="009917FC"/>
    <w:rsid w:val="009B0586"/>
    <w:rsid w:val="00A2103C"/>
    <w:rsid w:val="00BA6223"/>
    <w:rsid w:val="00C12003"/>
    <w:rsid w:val="00D5395E"/>
    <w:rsid w:val="00D94BE5"/>
    <w:rsid w:val="00DA2583"/>
    <w:rsid w:val="00EB5080"/>
    <w:rsid w:val="00ED5D6C"/>
    <w:rsid w:val="00F06A8F"/>
    <w:rsid w:val="00FE0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36485E-908F-4B15-AE85-DE67DCCE6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45</Words>
  <Characters>261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9</cp:revision>
  <dcterms:created xsi:type="dcterms:W3CDTF">2016-11-04T07:20:00Z</dcterms:created>
  <dcterms:modified xsi:type="dcterms:W3CDTF">2018-09-14T03:15:00Z</dcterms:modified>
</cp:coreProperties>
</file>