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DD" w:rsidRDefault="005177DD">
      <w:pPr>
        <w:rPr>
          <w:rFonts w:ascii="宋体" w:eastAsia="宋体" w:hAnsi="宋体"/>
          <w:sz w:val="32"/>
          <w:szCs w:val="32"/>
        </w:rPr>
      </w:pPr>
    </w:p>
    <w:p w:rsidR="005177DD" w:rsidRDefault="005177D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5177DD" w:rsidRPr="00277CA1" w:rsidTr="00277CA1">
        <w:tc>
          <w:tcPr>
            <w:tcW w:w="1629" w:type="dxa"/>
          </w:tcPr>
          <w:p w:rsidR="005177DD" w:rsidRPr="00277CA1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5177DD" w:rsidRPr="003E1D45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3E1D45">
              <w:rPr>
                <w:rFonts w:ascii="宋体" w:eastAsia="宋体" w:hAnsi="宋体" w:hint="eastAsia"/>
                <w:sz w:val="28"/>
                <w:szCs w:val="28"/>
              </w:rPr>
              <w:t>微量离心机</w:t>
            </w:r>
          </w:p>
        </w:tc>
        <w:tc>
          <w:tcPr>
            <w:tcW w:w="1701" w:type="dxa"/>
          </w:tcPr>
          <w:p w:rsidR="005177DD" w:rsidRPr="00277CA1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177DD" w:rsidRPr="00277CA1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5177DD" w:rsidRPr="00277CA1" w:rsidTr="00277CA1">
        <w:tc>
          <w:tcPr>
            <w:tcW w:w="2830" w:type="dxa"/>
            <w:gridSpan w:val="2"/>
          </w:tcPr>
          <w:p w:rsidR="005177DD" w:rsidRPr="00277CA1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177DD" w:rsidRPr="00A11FDA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A11FDA">
              <w:rPr>
                <w:rFonts w:ascii="宋体" w:eastAsia="宋体" w:hAnsi="宋体"/>
                <w:sz w:val="28"/>
                <w:szCs w:val="28"/>
              </w:rPr>
              <w:t xml:space="preserve">Thermo Heraeus </w:t>
            </w:r>
            <w:r>
              <w:rPr>
                <w:rFonts w:ascii="宋体" w:eastAsia="宋体" w:hAnsi="宋体"/>
                <w:sz w:val="28"/>
                <w:szCs w:val="28"/>
              </w:rPr>
              <w:t>Pico 17</w:t>
            </w:r>
          </w:p>
        </w:tc>
      </w:tr>
      <w:tr w:rsidR="005177DD" w:rsidRPr="00277CA1" w:rsidTr="00277CA1">
        <w:trPr>
          <w:trHeight w:val="796"/>
        </w:trPr>
        <w:tc>
          <w:tcPr>
            <w:tcW w:w="8296" w:type="dxa"/>
            <w:gridSpan w:val="5"/>
          </w:tcPr>
          <w:p w:rsidR="005177DD" w:rsidRPr="00277CA1" w:rsidRDefault="005177D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5177DD" w:rsidRPr="00A11FDA" w:rsidTr="00277CA1">
        <w:trPr>
          <w:trHeight w:val="7141"/>
        </w:trPr>
        <w:tc>
          <w:tcPr>
            <w:tcW w:w="8296" w:type="dxa"/>
            <w:gridSpan w:val="5"/>
          </w:tcPr>
          <w:p w:rsidR="005177DD" w:rsidRDefault="005177DD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5177DD" w:rsidRPr="00D3123C" w:rsidRDefault="005177DD" w:rsidP="00D3123C">
            <w:pPr>
              <w:pStyle w:val="10"/>
              <w:numPr>
                <w:ilvl w:val="0"/>
                <w:numId w:val="4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原装进口，</w:t>
            </w:r>
          </w:p>
          <w:p w:rsidR="005177DD" w:rsidRPr="00D3123C" w:rsidRDefault="005177DD" w:rsidP="00D3123C">
            <w:pPr>
              <w:pStyle w:val="10"/>
              <w:numPr>
                <w:ilvl w:val="0"/>
                <w:numId w:val="4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最高转速不低于</w:t>
            </w: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13300rpm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；最大</w:t>
            </w: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RCF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不低于</w:t>
            </w: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17000g</w:t>
            </w:r>
          </w:p>
          <w:p w:rsidR="005177DD" w:rsidRPr="00D3123C" w:rsidRDefault="005177DD" w:rsidP="00D3123C">
            <w:pPr>
              <w:pStyle w:val="10"/>
              <w:numPr>
                <w:ilvl w:val="0"/>
                <w:numId w:val="4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标配转头：</w:t>
            </w: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24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×</w:t>
            </w: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1.5ml/2.0mlclickseal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防生物污染转头</w:t>
            </w:r>
          </w:p>
          <w:p w:rsidR="005177DD" w:rsidRPr="00D3123C" w:rsidRDefault="005177DD" w:rsidP="00D3123C">
            <w:pPr>
              <w:pStyle w:val="10"/>
              <w:numPr>
                <w:ilvl w:val="0"/>
                <w:numId w:val="4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D3123C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D3123C">
              <w:rPr>
                <w:rFonts w:ascii="宋体" w:eastAsia="宋体" w:hAnsi="宋体" w:hint="eastAsia"/>
                <w:bCs/>
                <w:sz w:val="28"/>
                <w:szCs w:val="28"/>
              </w:rPr>
              <w:t>转头自动识别，自动锁盖和内锁装置，不平衡保护，状态自诊断。</w:t>
            </w:r>
          </w:p>
          <w:p w:rsidR="005177DD" w:rsidRDefault="005177DD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5177DD" w:rsidRDefault="005177DD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177DD" w:rsidRDefault="005177DD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5177DD" w:rsidRDefault="005177DD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E15B43" w:rsidRPr="00277CA1" w:rsidRDefault="005177DD" w:rsidP="00E15B43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</w:t>
            </w:r>
          </w:p>
          <w:p w:rsidR="005177DD" w:rsidRPr="00277CA1" w:rsidRDefault="005177DD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5177DD" w:rsidRDefault="005177DD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177DD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7DD" w:rsidRDefault="005177DD" w:rsidP="000B0253">
      <w:r>
        <w:separator/>
      </w:r>
    </w:p>
  </w:endnote>
  <w:endnote w:type="continuationSeparator" w:id="0">
    <w:p w:rsidR="005177DD" w:rsidRDefault="005177DD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7DD" w:rsidRDefault="005177DD" w:rsidP="000B0253">
      <w:r>
        <w:separator/>
      </w:r>
    </w:p>
  </w:footnote>
  <w:footnote w:type="continuationSeparator" w:id="0">
    <w:p w:rsidR="005177DD" w:rsidRDefault="005177DD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24325D2A"/>
    <w:multiLevelType w:val="multilevel"/>
    <w:tmpl w:val="24325D2A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76512F"/>
    <w:multiLevelType w:val="multilevel"/>
    <w:tmpl w:val="941202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373BC"/>
    <w:rsid w:val="000514F8"/>
    <w:rsid w:val="00077372"/>
    <w:rsid w:val="000B0253"/>
    <w:rsid w:val="000B055E"/>
    <w:rsid w:val="001155A7"/>
    <w:rsid w:val="00121B4B"/>
    <w:rsid w:val="00171173"/>
    <w:rsid w:val="00184CC1"/>
    <w:rsid w:val="001E6C09"/>
    <w:rsid w:val="00227BA3"/>
    <w:rsid w:val="0023540A"/>
    <w:rsid w:val="002565D3"/>
    <w:rsid w:val="00277CA1"/>
    <w:rsid w:val="00284595"/>
    <w:rsid w:val="00302FD1"/>
    <w:rsid w:val="003405E6"/>
    <w:rsid w:val="0038253A"/>
    <w:rsid w:val="003E1D45"/>
    <w:rsid w:val="00514DCB"/>
    <w:rsid w:val="005177DD"/>
    <w:rsid w:val="00586C09"/>
    <w:rsid w:val="006212D1"/>
    <w:rsid w:val="00643B8A"/>
    <w:rsid w:val="0068128E"/>
    <w:rsid w:val="00773034"/>
    <w:rsid w:val="007910D5"/>
    <w:rsid w:val="007922FD"/>
    <w:rsid w:val="007A56A8"/>
    <w:rsid w:val="007C0E4C"/>
    <w:rsid w:val="0085369C"/>
    <w:rsid w:val="00887A5B"/>
    <w:rsid w:val="008C0DEF"/>
    <w:rsid w:val="008D097A"/>
    <w:rsid w:val="008E3896"/>
    <w:rsid w:val="008F090F"/>
    <w:rsid w:val="00900671"/>
    <w:rsid w:val="00903C34"/>
    <w:rsid w:val="009917FC"/>
    <w:rsid w:val="009B6A69"/>
    <w:rsid w:val="009C6C56"/>
    <w:rsid w:val="00A11FDA"/>
    <w:rsid w:val="00A53D5F"/>
    <w:rsid w:val="00AC0A44"/>
    <w:rsid w:val="00B74C2E"/>
    <w:rsid w:val="00BA6032"/>
    <w:rsid w:val="00BD4451"/>
    <w:rsid w:val="00CD5AA1"/>
    <w:rsid w:val="00CF528E"/>
    <w:rsid w:val="00D3123C"/>
    <w:rsid w:val="00D44F00"/>
    <w:rsid w:val="00DA3859"/>
    <w:rsid w:val="00DD632B"/>
    <w:rsid w:val="00DF14EA"/>
    <w:rsid w:val="00E15B43"/>
    <w:rsid w:val="00E43CED"/>
    <w:rsid w:val="00E45C3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A77E3C"/>
  <w15:docId w15:val="{F799C65E-BC2A-419B-A8F7-A1245111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2017-11-16T09:59:00Z</dcterms:created>
  <dcterms:modified xsi:type="dcterms:W3CDTF">2017-11-20T12:48:00Z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