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7B8C" w:rsidRDefault="00817B8C">
      <w:pPr>
        <w:rPr>
          <w:rFonts w:ascii="宋体" w:eastAsia="宋体" w:hAnsi="宋体"/>
          <w:sz w:val="32"/>
          <w:szCs w:val="32"/>
        </w:rPr>
      </w:pPr>
    </w:p>
    <w:p w:rsidR="00817B8C" w:rsidRDefault="00817B8C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仪器设备购置技术参数要求确认单</w:t>
      </w:r>
    </w:p>
    <w:tbl>
      <w:tblPr>
        <w:tblW w:w="8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29"/>
        <w:gridCol w:w="1201"/>
        <w:gridCol w:w="1560"/>
        <w:gridCol w:w="1701"/>
        <w:gridCol w:w="2205"/>
      </w:tblGrid>
      <w:tr w:rsidR="00817B8C" w:rsidRPr="00277CA1" w:rsidTr="00277CA1">
        <w:tc>
          <w:tcPr>
            <w:tcW w:w="1629" w:type="dxa"/>
          </w:tcPr>
          <w:p w:rsidR="00817B8C" w:rsidRPr="00277CA1" w:rsidRDefault="00817B8C">
            <w:pPr>
              <w:rPr>
                <w:rFonts w:ascii="宋体" w:eastAsia="宋体" w:hAnsi="宋体"/>
                <w:sz w:val="28"/>
                <w:szCs w:val="28"/>
              </w:rPr>
            </w:pPr>
            <w:r w:rsidRPr="00277CA1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761" w:type="dxa"/>
            <w:gridSpan w:val="2"/>
          </w:tcPr>
          <w:p w:rsidR="00817B8C" w:rsidRPr="00073DE1" w:rsidRDefault="00817B8C">
            <w:pPr>
              <w:rPr>
                <w:rFonts w:ascii="宋体" w:eastAsia="宋体" w:hAnsi="宋体"/>
                <w:sz w:val="28"/>
                <w:szCs w:val="28"/>
              </w:rPr>
            </w:pPr>
            <w:r w:rsidRPr="00073DE1">
              <w:rPr>
                <w:rFonts w:ascii="宋体" w:eastAsia="宋体" w:hAnsi="宋体" w:hint="eastAsia"/>
                <w:sz w:val="28"/>
                <w:szCs w:val="28"/>
              </w:rPr>
              <w:t>蛋白转移槽</w:t>
            </w:r>
          </w:p>
        </w:tc>
        <w:tc>
          <w:tcPr>
            <w:tcW w:w="1701" w:type="dxa"/>
          </w:tcPr>
          <w:p w:rsidR="00817B8C" w:rsidRPr="00277CA1" w:rsidRDefault="00817B8C">
            <w:pPr>
              <w:rPr>
                <w:rFonts w:ascii="宋体" w:eastAsia="宋体" w:hAnsi="宋体"/>
                <w:sz w:val="28"/>
                <w:szCs w:val="28"/>
              </w:rPr>
            </w:pPr>
            <w:r w:rsidRPr="00277CA1">
              <w:rPr>
                <w:rFonts w:ascii="宋体" w:eastAsia="宋体" w:hAnsi="宋体" w:hint="eastAsia"/>
                <w:sz w:val="28"/>
                <w:szCs w:val="28"/>
              </w:rPr>
              <w:t>申购信息</w:t>
            </w:r>
          </w:p>
        </w:tc>
        <w:tc>
          <w:tcPr>
            <w:tcW w:w="2205" w:type="dxa"/>
          </w:tcPr>
          <w:p w:rsidR="00817B8C" w:rsidRPr="00277CA1" w:rsidRDefault="00817B8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>7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台</w:t>
            </w:r>
          </w:p>
        </w:tc>
      </w:tr>
      <w:tr w:rsidR="00817B8C" w:rsidRPr="00277CA1" w:rsidTr="00277CA1">
        <w:tc>
          <w:tcPr>
            <w:tcW w:w="2830" w:type="dxa"/>
            <w:gridSpan w:val="2"/>
          </w:tcPr>
          <w:p w:rsidR="00817B8C" w:rsidRPr="00277CA1" w:rsidRDefault="00817B8C">
            <w:pPr>
              <w:rPr>
                <w:rFonts w:ascii="宋体" w:eastAsia="宋体" w:hAnsi="宋体"/>
                <w:sz w:val="28"/>
                <w:szCs w:val="28"/>
              </w:rPr>
            </w:pPr>
            <w:r w:rsidRPr="00277CA1">
              <w:rPr>
                <w:rFonts w:ascii="宋体" w:eastAsia="宋体" w:hAnsi="宋体" w:hint="eastAsia"/>
                <w:sz w:val="28"/>
                <w:szCs w:val="28"/>
              </w:rPr>
              <w:t>参考品牌型号</w:t>
            </w:r>
            <w:r w:rsidRPr="00277CA1">
              <w:rPr>
                <w:rFonts w:ascii="宋体" w:eastAsia="宋体" w:hAnsi="宋体"/>
                <w:sz w:val="28"/>
                <w:szCs w:val="28"/>
              </w:rPr>
              <w:t>(</w:t>
            </w:r>
            <w:r w:rsidRPr="00277CA1">
              <w:rPr>
                <w:rFonts w:ascii="宋体" w:eastAsia="宋体" w:hAnsi="宋体" w:hint="eastAsia"/>
                <w:sz w:val="28"/>
                <w:szCs w:val="28"/>
              </w:rPr>
              <w:t>选填</w:t>
            </w:r>
            <w:r w:rsidRPr="00277CA1">
              <w:rPr>
                <w:rFonts w:ascii="宋体" w:eastAsia="宋体" w:hAnsi="宋体"/>
                <w:sz w:val="28"/>
                <w:szCs w:val="28"/>
              </w:rPr>
              <w:t>)</w:t>
            </w:r>
          </w:p>
        </w:tc>
        <w:tc>
          <w:tcPr>
            <w:tcW w:w="5466" w:type="dxa"/>
            <w:gridSpan w:val="3"/>
          </w:tcPr>
          <w:p w:rsidR="00817B8C" w:rsidRPr="005767E8" w:rsidRDefault="00817B8C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上海</w:t>
            </w:r>
            <w:r w:rsidRPr="005767E8">
              <w:rPr>
                <w:rFonts w:hint="eastAsia"/>
                <w:sz w:val="28"/>
                <w:szCs w:val="28"/>
              </w:rPr>
              <w:t>天能</w:t>
            </w:r>
            <w:r>
              <w:rPr>
                <w:rFonts w:hint="eastAsia"/>
                <w:sz w:val="28"/>
                <w:szCs w:val="28"/>
              </w:rPr>
              <w:t>，</w:t>
            </w:r>
            <w:r w:rsidRPr="00073DE1">
              <w:rPr>
                <w:sz w:val="28"/>
                <w:szCs w:val="28"/>
              </w:rPr>
              <w:t>VE-186</w:t>
            </w:r>
          </w:p>
        </w:tc>
      </w:tr>
      <w:tr w:rsidR="00817B8C" w:rsidRPr="00277CA1" w:rsidTr="00414936">
        <w:trPr>
          <w:trHeight w:val="588"/>
        </w:trPr>
        <w:tc>
          <w:tcPr>
            <w:tcW w:w="8296" w:type="dxa"/>
            <w:gridSpan w:val="5"/>
          </w:tcPr>
          <w:p w:rsidR="00817B8C" w:rsidRPr="00277CA1" w:rsidRDefault="00817B8C">
            <w:pPr>
              <w:rPr>
                <w:rFonts w:ascii="宋体" w:eastAsia="宋体" w:hAnsi="宋体"/>
                <w:sz w:val="28"/>
                <w:szCs w:val="28"/>
              </w:rPr>
            </w:pPr>
            <w:r w:rsidRPr="00277CA1">
              <w:rPr>
                <w:rFonts w:ascii="宋体" w:eastAsia="宋体" w:hAnsi="宋体" w:hint="eastAsia"/>
                <w:sz w:val="28"/>
                <w:szCs w:val="28"/>
              </w:rPr>
              <w:t>主要用途描述：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蛋白质分子的分离鉴定</w:t>
            </w:r>
          </w:p>
        </w:tc>
      </w:tr>
      <w:tr w:rsidR="00817B8C" w:rsidRPr="000571B9" w:rsidTr="000C2C7F">
        <w:trPr>
          <w:trHeight w:val="4818"/>
        </w:trPr>
        <w:tc>
          <w:tcPr>
            <w:tcW w:w="8296" w:type="dxa"/>
            <w:gridSpan w:val="5"/>
          </w:tcPr>
          <w:p w:rsidR="00817B8C" w:rsidRDefault="00817B8C" w:rsidP="00414936">
            <w:pPr>
              <w:rPr>
                <w:sz w:val="24"/>
              </w:rPr>
            </w:pPr>
            <w:r w:rsidRPr="00277CA1">
              <w:rPr>
                <w:rFonts w:ascii="Times New Roman" w:eastAsia="宋体" w:hAnsi="Times New Roman" w:hint="eastAsia"/>
                <w:sz w:val="28"/>
                <w:szCs w:val="28"/>
              </w:rPr>
              <w:t>参数要求：</w:t>
            </w:r>
          </w:p>
          <w:p w:rsidR="00817B8C" w:rsidRPr="00073DE1" w:rsidRDefault="00817B8C" w:rsidP="00073DE1">
            <w:pPr>
              <w:widowControl/>
              <w:numPr>
                <w:ilvl w:val="0"/>
                <w:numId w:val="10"/>
              </w:numPr>
              <w:snapToGrid w:val="0"/>
              <w:spacing w:line="360" w:lineRule="auto"/>
              <w:ind w:left="777"/>
              <w:jc w:val="left"/>
              <w:rPr>
                <w:rFonts w:ascii="Simsun" w:hAnsi="Simsun" w:cs="宋体"/>
                <w:color w:val="000000"/>
                <w:kern w:val="0"/>
                <w:sz w:val="28"/>
                <w:szCs w:val="28"/>
              </w:rPr>
            </w:pPr>
            <w:r w:rsidRPr="00073DE1">
              <w:rPr>
                <w:rFonts w:ascii="宋体" w:hAnsi="宋体" w:cs="宋体" w:hint="eastAsia"/>
                <w:kern w:val="0"/>
                <w:sz w:val="28"/>
                <w:szCs w:val="28"/>
              </w:rPr>
              <w:t>槽</w:t>
            </w:r>
            <w:r w:rsidRPr="00073DE1">
              <w:rPr>
                <w:rFonts w:ascii="Simsun" w:hAnsi="Simsun" w:cs="宋体" w:hint="eastAsia"/>
                <w:color w:val="000000"/>
                <w:kern w:val="0"/>
                <w:sz w:val="28"/>
                <w:szCs w:val="28"/>
              </w:rPr>
              <w:t>体采用高强度高透明度聚碳酸脂材料注塑成型，免除液体渗漏、便于观察电泳进程。</w:t>
            </w:r>
          </w:p>
          <w:p w:rsidR="00817B8C" w:rsidRPr="00073DE1" w:rsidRDefault="00817B8C" w:rsidP="00073DE1">
            <w:pPr>
              <w:widowControl/>
              <w:numPr>
                <w:ilvl w:val="0"/>
                <w:numId w:val="10"/>
              </w:numPr>
              <w:snapToGrid w:val="0"/>
              <w:spacing w:line="360" w:lineRule="auto"/>
              <w:ind w:left="777"/>
              <w:jc w:val="left"/>
              <w:rPr>
                <w:rFonts w:ascii="Simsun" w:hAnsi="Simsun" w:cs="宋体"/>
                <w:color w:val="000000"/>
                <w:kern w:val="0"/>
                <w:sz w:val="28"/>
                <w:szCs w:val="28"/>
              </w:rPr>
            </w:pPr>
            <w:r w:rsidRPr="00073DE1">
              <w:rPr>
                <w:rFonts w:ascii="Simsun" w:hAnsi="Simsun" w:cs="宋体" w:hint="eastAsia"/>
                <w:color w:val="000000"/>
                <w:kern w:val="0"/>
                <w:sz w:val="28"/>
                <w:szCs w:val="28"/>
              </w:rPr>
              <w:t>多重安全设计，免除了可能产生的操作安全问题。</w:t>
            </w:r>
          </w:p>
          <w:p w:rsidR="00817B8C" w:rsidRPr="00073DE1" w:rsidRDefault="00817B8C" w:rsidP="00073DE1">
            <w:pPr>
              <w:widowControl/>
              <w:numPr>
                <w:ilvl w:val="0"/>
                <w:numId w:val="10"/>
              </w:numPr>
              <w:snapToGrid w:val="0"/>
              <w:spacing w:line="360" w:lineRule="auto"/>
              <w:ind w:left="777"/>
              <w:jc w:val="left"/>
              <w:rPr>
                <w:rFonts w:ascii="Simsun" w:hAnsi="Simsun" w:cs="宋体"/>
                <w:color w:val="000000"/>
                <w:kern w:val="0"/>
                <w:sz w:val="28"/>
                <w:szCs w:val="28"/>
              </w:rPr>
            </w:pPr>
            <w:r w:rsidRPr="00073DE1">
              <w:rPr>
                <w:rFonts w:ascii="Simsun" w:hAnsi="Simsun" w:cs="宋体" w:hint="eastAsia"/>
                <w:color w:val="000000"/>
                <w:kern w:val="0"/>
                <w:sz w:val="28"/>
                <w:szCs w:val="28"/>
              </w:rPr>
              <w:t>安全按钮式开盖设计，方便电泳槽盖的开启。</w:t>
            </w:r>
          </w:p>
          <w:p w:rsidR="00817B8C" w:rsidRPr="00073DE1" w:rsidRDefault="00817B8C" w:rsidP="00073DE1">
            <w:pPr>
              <w:widowControl/>
              <w:numPr>
                <w:ilvl w:val="0"/>
                <w:numId w:val="10"/>
              </w:numPr>
              <w:snapToGrid w:val="0"/>
              <w:spacing w:line="360" w:lineRule="auto"/>
              <w:ind w:left="777"/>
              <w:jc w:val="left"/>
              <w:rPr>
                <w:rFonts w:ascii="Simsun" w:hAnsi="Simsun" w:cs="宋体"/>
                <w:color w:val="000000"/>
                <w:kern w:val="0"/>
                <w:sz w:val="28"/>
                <w:szCs w:val="28"/>
              </w:rPr>
            </w:pPr>
            <w:r w:rsidRPr="00073DE1">
              <w:rPr>
                <w:rFonts w:ascii="Simsun" w:hAnsi="Simsun" w:cs="宋体" w:hint="eastAsia"/>
                <w:color w:val="000000"/>
                <w:kern w:val="0"/>
                <w:sz w:val="28"/>
                <w:szCs w:val="28"/>
              </w:rPr>
              <w:t>专用开启式转移胶架，操作简便。</w:t>
            </w:r>
          </w:p>
          <w:p w:rsidR="00817B8C" w:rsidRPr="00073DE1" w:rsidRDefault="00817B8C" w:rsidP="00073DE1">
            <w:pPr>
              <w:widowControl/>
              <w:numPr>
                <w:ilvl w:val="0"/>
                <w:numId w:val="10"/>
              </w:numPr>
              <w:snapToGrid w:val="0"/>
              <w:spacing w:line="360" w:lineRule="auto"/>
              <w:ind w:left="777"/>
              <w:jc w:val="left"/>
              <w:rPr>
                <w:rFonts w:ascii="Simsun" w:hAnsi="Simsun" w:cs="宋体"/>
                <w:color w:val="000000"/>
                <w:kern w:val="0"/>
                <w:sz w:val="28"/>
                <w:szCs w:val="28"/>
              </w:rPr>
            </w:pPr>
            <w:r w:rsidRPr="00073DE1">
              <w:rPr>
                <w:rFonts w:ascii="Simsun" w:hAnsi="Simsun" w:cs="宋体" w:hint="eastAsia"/>
                <w:color w:val="000000"/>
                <w:kern w:val="0"/>
                <w:sz w:val="28"/>
                <w:szCs w:val="28"/>
              </w:rPr>
              <w:t>可同时转印二块</w:t>
            </w:r>
            <w:r w:rsidRPr="00073DE1">
              <w:rPr>
                <w:rFonts w:ascii="Simsun" w:hAnsi="Simsun" w:cs="宋体"/>
                <w:color w:val="000000"/>
                <w:kern w:val="0"/>
                <w:sz w:val="28"/>
                <w:szCs w:val="28"/>
              </w:rPr>
              <w:t>8.3</w:t>
            </w:r>
            <w:r w:rsidRPr="00073DE1">
              <w:rPr>
                <w:rFonts w:ascii="Simsun" w:hAnsi="Simsun" w:cs="宋体" w:hint="eastAsia"/>
                <w:color w:val="000000"/>
                <w:kern w:val="0"/>
                <w:sz w:val="28"/>
                <w:szCs w:val="28"/>
              </w:rPr>
              <w:t>×</w:t>
            </w:r>
            <w:r w:rsidRPr="00073DE1">
              <w:rPr>
                <w:rFonts w:ascii="Simsun" w:hAnsi="Simsun" w:cs="宋体"/>
                <w:color w:val="000000"/>
                <w:kern w:val="0"/>
                <w:sz w:val="28"/>
                <w:szCs w:val="28"/>
              </w:rPr>
              <w:t>7.3cm</w:t>
            </w:r>
            <w:r w:rsidRPr="00073DE1">
              <w:rPr>
                <w:rFonts w:ascii="Simsun" w:hAnsi="Simsun" w:cs="宋体" w:hint="eastAsia"/>
                <w:color w:val="000000"/>
                <w:kern w:val="0"/>
                <w:sz w:val="28"/>
                <w:szCs w:val="28"/>
              </w:rPr>
              <w:t>胶。</w:t>
            </w:r>
          </w:p>
          <w:p w:rsidR="00817B8C" w:rsidRPr="00073DE1" w:rsidRDefault="00817B8C" w:rsidP="00073DE1">
            <w:pPr>
              <w:widowControl/>
              <w:numPr>
                <w:ilvl w:val="0"/>
                <w:numId w:val="10"/>
              </w:numPr>
              <w:snapToGrid w:val="0"/>
              <w:spacing w:line="360" w:lineRule="auto"/>
              <w:ind w:left="777"/>
              <w:jc w:val="left"/>
              <w:rPr>
                <w:rFonts w:ascii="Simsun" w:hAnsi="Simsun" w:cs="宋体"/>
                <w:color w:val="000000"/>
                <w:kern w:val="0"/>
                <w:sz w:val="28"/>
                <w:szCs w:val="28"/>
              </w:rPr>
            </w:pPr>
            <w:r w:rsidRPr="00073DE1">
              <w:rPr>
                <w:rFonts w:ascii="Simsun" w:hAnsi="Simsun" w:cs="宋体" w:hint="eastAsia"/>
                <w:color w:val="000000"/>
                <w:kern w:val="0"/>
                <w:sz w:val="28"/>
                <w:szCs w:val="28"/>
              </w:rPr>
              <w:t>专用槽内制冰盒，可预制冰块置于槽内，在转移电泳过程中起降温作用。</w:t>
            </w:r>
          </w:p>
          <w:p w:rsidR="00817B8C" w:rsidRPr="00073DE1" w:rsidRDefault="00817B8C" w:rsidP="00073DE1">
            <w:pPr>
              <w:widowControl/>
              <w:numPr>
                <w:ilvl w:val="0"/>
                <w:numId w:val="10"/>
              </w:numPr>
              <w:snapToGrid w:val="0"/>
              <w:spacing w:line="360" w:lineRule="auto"/>
              <w:ind w:left="777"/>
              <w:jc w:val="left"/>
              <w:rPr>
                <w:rFonts w:ascii="Simsun" w:hAnsi="Simsun" w:cs="宋体"/>
                <w:color w:val="000000"/>
                <w:kern w:val="0"/>
                <w:sz w:val="28"/>
                <w:szCs w:val="28"/>
              </w:rPr>
            </w:pPr>
            <w:r w:rsidRPr="00073DE1">
              <w:rPr>
                <w:rFonts w:ascii="Simsun" w:hAnsi="Simsun" w:cs="宋体" w:hint="eastAsia"/>
                <w:color w:val="000000"/>
                <w:kern w:val="0"/>
                <w:sz w:val="28"/>
                <w:szCs w:val="28"/>
              </w:rPr>
              <w:t>转印时间为</w:t>
            </w:r>
            <w:r w:rsidRPr="00073DE1">
              <w:rPr>
                <w:rFonts w:ascii="Simsun" w:hAnsi="Simsun" w:cs="宋体"/>
                <w:color w:val="000000"/>
                <w:kern w:val="0"/>
                <w:sz w:val="28"/>
                <w:szCs w:val="28"/>
              </w:rPr>
              <w:t>30~60min</w:t>
            </w:r>
            <w:r w:rsidRPr="00073DE1">
              <w:rPr>
                <w:rFonts w:ascii="Simsun" w:hAnsi="Simsun" w:cs="宋体" w:hint="eastAsia"/>
                <w:color w:val="000000"/>
                <w:kern w:val="0"/>
                <w:sz w:val="28"/>
                <w:szCs w:val="28"/>
              </w:rPr>
              <w:t>，也可选择低电压过夜。</w:t>
            </w:r>
          </w:p>
          <w:p w:rsidR="00817B8C" w:rsidRPr="00073DE1" w:rsidRDefault="00817B8C" w:rsidP="00073DE1">
            <w:pPr>
              <w:widowControl/>
              <w:numPr>
                <w:ilvl w:val="0"/>
                <w:numId w:val="10"/>
              </w:numPr>
              <w:snapToGrid w:val="0"/>
              <w:spacing w:line="360" w:lineRule="auto"/>
              <w:ind w:left="777"/>
              <w:jc w:val="left"/>
              <w:rPr>
                <w:rFonts w:ascii="Simsun" w:hAnsi="Simsun" w:cs="宋体"/>
                <w:color w:val="000000"/>
                <w:kern w:val="0"/>
                <w:sz w:val="28"/>
                <w:szCs w:val="28"/>
              </w:rPr>
            </w:pPr>
            <w:r w:rsidRPr="00073DE1">
              <w:rPr>
                <w:rFonts w:ascii="Simsun" w:hAnsi="Simsun" w:cs="宋体" w:hint="eastAsia"/>
                <w:color w:val="000000"/>
                <w:kern w:val="0"/>
                <w:sz w:val="28"/>
                <w:szCs w:val="28"/>
              </w:rPr>
              <w:t>可与</w:t>
            </w:r>
            <w:r w:rsidRPr="00073DE1">
              <w:rPr>
                <w:rFonts w:ascii="Simsun" w:hAnsi="Simsun" w:cs="宋体"/>
                <w:color w:val="000000"/>
                <w:kern w:val="0"/>
                <w:sz w:val="28"/>
                <w:szCs w:val="28"/>
              </w:rPr>
              <w:t>VE-180</w:t>
            </w:r>
            <w:r w:rsidRPr="00073DE1">
              <w:rPr>
                <w:rFonts w:ascii="Simsun" w:hAnsi="Simsun" w:cs="宋体" w:hint="eastAsia"/>
                <w:color w:val="000000"/>
                <w:kern w:val="0"/>
                <w:sz w:val="28"/>
                <w:szCs w:val="28"/>
              </w:rPr>
              <w:t>垂直电泳槽配套使用。</w:t>
            </w:r>
          </w:p>
          <w:p w:rsidR="00817B8C" w:rsidRDefault="00817B8C" w:rsidP="003E761F">
            <w:pPr>
              <w:rPr>
                <w:rFonts w:ascii="Times New Roman" w:eastAsia="宋体" w:hAnsi="Times New Roman"/>
                <w:sz w:val="28"/>
                <w:szCs w:val="28"/>
              </w:rPr>
            </w:pPr>
          </w:p>
          <w:p w:rsidR="00817B8C" w:rsidRPr="00B93731" w:rsidRDefault="00817B8C" w:rsidP="003E761F">
            <w:pPr>
              <w:rPr>
                <w:rFonts w:ascii="Times New Roman" w:eastAsia="宋体" w:hAnsi="Times New Roman"/>
                <w:sz w:val="28"/>
                <w:szCs w:val="28"/>
              </w:rPr>
            </w:pPr>
          </w:p>
          <w:p w:rsidR="00347CBE" w:rsidRPr="00277CA1" w:rsidRDefault="00817B8C" w:rsidP="00347CBE">
            <w:pPr>
              <w:rPr>
                <w:rFonts w:ascii="Times New Roman" w:eastAsia="宋体" w:hAnsi="Times New Roman"/>
                <w:sz w:val="28"/>
                <w:szCs w:val="28"/>
              </w:rPr>
            </w:pPr>
            <w:r>
              <w:rPr>
                <w:rFonts w:ascii="Times New Roman" w:eastAsia="宋体" w:hAnsi="Times New Roman"/>
                <w:sz w:val="28"/>
                <w:szCs w:val="28"/>
              </w:rPr>
              <w:t xml:space="preserve">                                   </w:t>
            </w:r>
          </w:p>
          <w:p w:rsidR="00817B8C" w:rsidRPr="00277CA1" w:rsidRDefault="00817B8C">
            <w:pPr>
              <w:rPr>
                <w:rFonts w:ascii="Times New Roman" w:eastAsia="宋体" w:hAnsi="Times New Roman"/>
                <w:sz w:val="28"/>
                <w:szCs w:val="28"/>
              </w:rPr>
            </w:pPr>
          </w:p>
        </w:tc>
      </w:tr>
    </w:tbl>
    <w:p w:rsidR="00817B8C" w:rsidRDefault="00817B8C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  <w:bookmarkStart w:id="0" w:name="_GoBack"/>
      <w:bookmarkEnd w:id="0"/>
    </w:p>
    <w:sectPr w:rsidR="00817B8C" w:rsidSect="00121B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7B8C" w:rsidRDefault="00817B8C" w:rsidP="000B0253">
      <w:r>
        <w:separator/>
      </w:r>
    </w:p>
  </w:endnote>
  <w:endnote w:type="continuationSeparator" w:id="0">
    <w:p w:rsidR="00817B8C" w:rsidRDefault="00817B8C" w:rsidP="000B02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7B8C" w:rsidRDefault="00817B8C" w:rsidP="000B0253">
      <w:r>
        <w:separator/>
      </w:r>
    </w:p>
  </w:footnote>
  <w:footnote w:type="continuationSeparator" w:id="0">
    <w:p w:rsidR="00817B8C" w:rsidRDefault="00817B8C" w:rsidP="000B02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520DAF"/>
    <w:multiLevelType w:val="hybridMultilevel"/>
    <w:tmpl w:val="D8748BE4"/>
    <w:lvl w:ilvl="0" w:tplc="32C4E80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 w15:restartNumberingAfterBreak="0">
    <w:nsid w:val="0AD0043D"/>
    <w:multiLevelType w:val="hybridMultilevel"/>
    <w:tmpl w:val="EA30C974"/>
    <w:lvl w:ilvl="0" w:tplc="A78896E8">
      <w:start w:val="1"/>
      <w:numFmt w:val="decimal"/>
      <w:lvlText w:val="%1."/>
      <w:lvlJc w:val="left"/>
      <w:pPr>
        <w:ind w:left="360" w:hanging="360"/>
      </w:pPr>
      <w:rPr>
        <w:rFonts w:hAnsi="Calibri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 w15:restartNumberingAfterBreak="0">
    <w:nsid w:val="14900FF2"/>
    <w:multiLevelType w:val="hybridMultilevel"/>
    <w:tmpl w:val="760293DA"/>
    <w:lvl w:ilvl="0" w:tplc="87EE21B8">
      <w:start w:val="1"/>
      <w:numFmt w:val="decimal"/>
      <w:lvlText w:val="%1."/>
      <w:lvlJc w:val="left"/>
      <w:pPr>
        <w:ind w:left="780" w:hanging="420"/>
      </w:pPr>
      <w:rPr>
        <w:rFonts w:ascii="宋体" w:eastAsia="宋体" w:hAnsi="宋体" w:cs="宋体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4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0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  <w:rPr>
        <w:rFonts w:cs="Times New Roman"/>
      </w:rPr>
    </w:lvl>
  </w:abstractNum>
  <w:abstractNum w:abstractNumId="3" w15:restartNumberingAfterBreak="0">
    <w:nsid w:val="19A864CB"/>
    <w:multiLevelType w:val="hybridMultilevel"/>
    <w:tmpl w:val="1AB8839C"/>
    <w:lvl w:ilvl="0" w:tplc="88442476">
      <w:start w:val="10"/>
      <w:numFmt w:val="decimal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" w15:restartNumberingAfterBreak="0">
    <w:nsid w:val="42E03A88"/>
    <w:multiLevelType w:val="hybridMultilevel"/>
    <w:tmpl w:val="A9BAB678"/>
    <w:lvl w:ilvl="0" w:tplc="28E68E82">
      <w:start w:val="4"/>
      <w:numFmt w:val="decimal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5" w15:restartNumberingAfterBreak="0">
    <w:nsid w:val="47E61039"/>
    <w:multiLevelType w:val="hybridMultilevel"/>
    <w:tmpl w:val="04127C0A"/>
    <w:lvl w:ilvl="0" w:tplc="5D9CBD56">
      <w:start w:val="11"/>
      <w:numFmt w:val="decimal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6" w15:restartNumberingAfterBreak="0">
    <w:nsid w:val="49C9694C"/>
    <w:multiLevelType w:val="multilevel"/>
    <w:tmpl w:val="49C9694C"/>
    <w:lvl w:ilvl="0">
      <w:start w:val="1"/>
      <w:numFmt w:val="decimal"/>
      <w:lvlText w:val="%1、"/>
      <w:lvlJc w:val="left"/>
      <w:pPr>
        <w:ind w:left="420" w:hanging="420"/>
      </w:pPr>
      <w:rPr>
        <w:rFonts w:ascii="宋体" w:eastAsia="宋体" w:hAnsi="宋体" w:cs="Times New Roman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6C84883"/>
    <w:multiLevelType w:val="hybridMultilevel"/>
    <w:tmpl w:val="7FD6A4AE"/>
    <w:lvl w:ilvl="0" w:tplc="A080F7D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8" w15:restartNumberingAfterBreak="0">
    <w:nsid w:val="6A5C0C52"/>
    <w:multiLevelType w:val="hybridMultilevel"/>
    <w:tmpl w:val="9126E038"/>
    <w:lvl w:ilvl="0" w:tplc="FFDC51C0">
      <w:start w:val="3"/>
      <w:numFmt w:val="decimal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9" w15:restartNumberingAfterBreak="0">
    <w:nsid w:val="76143D12"/>
    <w:multiLevelType w:val="hybridMultilevel"/>
    <w:tmpl w:val="74CA0178"/>
    <w:lvl w:ilvl="0" w:tplc="4BCAFD78">
      <w:start w:val="9"/>
      <w:numFmt w:val="decimal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3"/>
  </w:num>
  <w:num w:numId="5">
    <w:abstractNumId w:val="4"/>
  </w:num>
  <w:num w:numId="6">
    <w:abstractNumId w:val="9"/>
  </w:num>
  <w:num w:numId="7">
    <w:abstractNumId w:val="5"/>
  </w:num>
  <w:num w:numId="8">
    <w:abstractNumId w:val="7"/>
  </w:num>
  <w:num w:numId="9">
    <w:abstractNumId w:val="0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917FC"/>
    <w:rsid w:val="000132F4"/>
    <w:rsid w:val="000514F8"/>
    <w:rsid w:val="000571B9"/>
    <w:rsid w:val="00073DE1"/>
    <w:rsid w:val="00077372"/>
    <w:rsid w:val="000B0253"/>
    <w:rsid w:val="000B055E"/>
    <w:rsid w:val="000C2C7F"/>
    <w:rsid w:val="000C3F7A"/>
    <w:rsid w:val="000D61B6"/>
    <w:rsid w:val="000E053C"/>
    <w:rsid w:val="001155A7"/>
    <w:rsid w:val="00121B4B"/>
    <w:rsid w:val="00127653"/>
    <w:rsid w:val="00171173"/>
    <w:rsid w:val="0018010C"/>
    <w:rsid w:val="001D7F8B"/>
    <w:rsid w:val="001E6C09"/>
    <w:rsid w:val="00227BA3"/>
    <w:rsid w:val="0023540A"/>
    <w:rsid w:val="002565D3"/>
    <w:rsid w:val="00277CA1"/>
    <w:rsid w:val="0028750D"/>
    <w:rsid w:val="003405E6"/>
    <w:rsid w:val="00347CBE"/>
    <w:rsid w:val="0038253A"/>
    <w:rsid w:val="003D51E1"/>
    <w:rsid w:val="003E1D45"/>
    <w:rsid w:val="003E761F"/>
    <w:rsid w:val="00414936"/>
    <w:rsid w:val="00426946"/>
    <w:rsid w:val="0047364E"/>
    <w:rsid w:val="004E1B96"/>
    <w:rsid w:val="004E724F"/>
    <w:rsid w:val="00514DCB"/>
    <w:rsid w:val="005767E8"/>
    <w:rsid w:val="00586C09"/>
    <w:rsid w:val="005C0552"/>
    <w:rsid w:val="005D6EF5"/>
    <w:rsid w:val="006212D1"/>
    <w:rsid w:val="00643B8A"/>
    <w:rsid w:val="0068128E"/>
    <w:rsid w:val="00773034"/>
    <w:rsid w:val="007922FD"/>
    <w:rsid w:val="007A56A8"/>
    <w:rsid w:val="007C07C8"/>
    <w:rsid w:val="007C0E4C"/>
    <w:rsid w:val="00817B8C"/>
    <w:rsid w:val="008278EB"/>
    <w:rsid w:val="00846606"/>
    <w:rsid w:val="0085369C"/>
    <w:rsid w:val="00887A5B"/>
    <w:rsid w:val="008E3896"/>
    <w:rsid w:val="008F4C6A"/>
    <w:rsid w:val="00900671"/>
    <w:rsid w:val="00903C34"/>
    <w:rsid w:val="00971883"/>
    <w:rsid w:val="009917FC"/>
    <w:rsid w:val="009B6A69"/>
    <w:rsid w:val="009C6C56"/>
    <w:rsid w:val="00A53D5F"/>
    <w:rsid w:val="00AA3A61"/>
    <w:rsid w:val="00AC0A44"/>
    <w:rsid w:val="00AE2774"/>
    <w:rsid w:val="00B20069"/>
    <w:rsid w:val="00B74C2E"/>
    <w:rsid w:val="00B93731"/>
    <w:rsid w:val="00BA6032"/>
    <w:rsid w:val="00BD4451"/>
    <w:rsid w:val="00C02122"/>
    <w:rsid w:val="00C47A87"/>
    <w:rsid w:val="00C6791F"/>
    <w:rsid w:val="00CD5AA1"/>
    <w:rsid w:val="00CE0C37"/>
    <w:rsid w:val="00CF528E"/>
    <w:rsid w:val="00D277CF"/>
    <w:rsid w:val="00D44F00"/>
    <w:rsid w:val="00DA3859"/>
    <w:rsid w:val="00DC3D40"/>
    <w:rsid w:val="00DD361A"/>
    <w:rsid w:val="00DD632B"/>
    <w:rsid w:val="00DF14EA"/>
    <w:rsid w:val="00E43CED"/>
    <w:rsid w:val="00E77B0A"/>
    <w:rsid w:val="00EB72D4"/>
    <w:rsid w:val="00EF6210"/>
    <w:rsid w:val="00F06A8F"/>
    <w:rsid w:val="00F51863"/>
    <w:rsid w:val="00F5626F"/>
    <w:rsid w:val="00FA5D9B"/>
    <w:rsid w:val="00FF12C2"/>
    <w:rsid w:val="10BB42CA"/>
    <w:rsid w:val="1DA0521C"/>
    <w:rsid w:val="33B25994"/>
    <w:rsid w:val="39800698"/>
    <w:rsid w:val="3AB530BE"/>
    <w:rsid w:val="3F3915F6"/>
    <w:rsid w:val="45595317"/>
    <w:rsid w:val="64FA5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F236415"/>
  <w15:docId w15:val="{EC94A410-4F6A-4FD1-AC89-C3DA3473A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等线" w:eastAsia="等线" w:hAnsi="等线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B4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21B4B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_Style 1"/>
    <w:basedOn w:val="a"/>
    <w:uiPriority w:val="99"/>
    <w:rsid w:val="00121B4B"/>
    <w:pPr>
      <w:ind w:firstLineChars="200" w:firstLine="420"/>
    </w:pPr>
    <w:rPr>
      <w:szCs w:val="20"/>
    </w:rPr>
  </w:style>
  <w:style w:type="paragraph" w:styleId="a4">
    <w:name w:val="header"/>
    <w:basedOn w:val="a"/>
    <w:link w:val="a5"/>
    <w:uiPriority w:val="99"/>
    <w:rsid w:val="000B02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locked/>
    <w:rsid w:val="000B0253"/>
    <w:rPr>
      <w:rFonts w:cs="Times New Roman"/>
      <w:kern w:val="2"/>
      <w:sz w:val="18"/>
      <w:szCs w:val="18"/>
    </w:rPr>
  </w:style>
  <w:style w:type="paragraph" w:styleId="a6">
    <w:name w:val="footer"/>
    <w:basedOn w:val="a"/>
    <w:link w:val="a7"/>
    <w:uiPriority w:val="99"/>
    <w:rsid w:val="000B02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locked/>
    <w:rsid w:val="000B0253"/>
    <w:rPr>
      <w:rFonts w:cs="Times New Roman"/>
      <w:kern w:val="2"/>
      <w:sz w:val="18"/>
      <w:szCs w:val="18"/>
    </w:rPr>
  </w:style>
  <w:style w:type="paragraph" w:customStyle="1" w:styleId="1">
    <w:name w:val="列出段落1"/>
    <w:basedOn w:val="a"/>
    <w:uiPriority w:val="99"/>
    <w:rsid w:val="009C6C56"/>
    <w:pPr>
      <w:ind w:firstLineChars="200" w:firstLine="420"/>
    </w:pPr>
    <w:rPr>
      <w:rFonts w:ascii="Calibri" w:eastAsia="宋体" w:hAnsi="Calibri"/>
    </w:rPr>
  </w:style>
  <w:style w:type="paragraph" w:styleId="a8">
    <w:name w:val="Body Text"/>
    <w:basedOn w:val="a"/>
    <w:link w:val="a9"/>
    <w:uiPriority w:val="99"/>
    <w:semiHidden/>
    <w:rsid w:val="009C6C56"/>
    <w:pPr>
      <w:spacing w:after="120"/>
    </w:pPr>
    <w:rPr>
      <w:rFonts w:ascii="Calibri" w:eastAsia="宋体" w:hAnsi="Calibri"/>
    </w:rPr>
  </w:style>
  <w:style w:type="character" w:customStyle="1" w:styleId="BodyTextChar">
    <w:name w:val="Body Text Char"/>
    <w:basedOn w:val="a0"/>
    <w:uiPriority w:val="99"/>
    <w:semiHidden/>
    <w:locked/>
    <w:rsid w:val="00DF14EA"/>
    <w:rPr>
      <w:rFonts w:cs="Times New Roman"/>
    </w:rPr>
  </w:style>
  <w:style w:type="character" w:customStyle="1" w:styleId="a9">
    <w:name w:val="正文文本 字符"/>
    <w:basedOn w:val="a0"/>
    <w:link w:val="a8"/>
    <w:uiPriority w:val="99"/>
    <w:semiHidden/>
    <w:locked/>
    <w:rsid w:val="009C6C56"/>
    <w:rPr>
      <w:rFonts w:ascii="Calibri" w:eastAsia="宋体" w:hAnsi="Calibri" w:cs="Times New Roman"/>
      <w:kern w:val="2"/>
      <w:sz w:val="22"/>
      <w:szCs w:val="22"/>
      <w:lang w:val="en-US" w:eastAsia="zh-CN" w:bidi="ar-SA"/>
    </w:rPr>
  </w:style>
  <w:style w:type="paragraph" w:customStyle="1" w:styleId="10">
    <w:name w:val="列出段落1"/>
    <w:basedOn w:val="a"/>
    <w:uiPriority w:val="99"/>
    <w:rsid w:val="007922FD"/>
    <w:pPr>
      <w:ind w:firstLineChars="200" w:firstLine="420"/>
    </w:pPr>
  </w:style>
  <w:style w:type="paragraph" w:styleId="aa">
    <w:name w:val="List Paragraph"/>
    <w:basedOn w:val="a"/>
    <w:uiPriority w:val="99"/>
    <w:qFormat/>
    <w:rsid w:val="000C2C7F"/>
    <w:pPr>
      <w:ind w:firstLineChars="200" w:firstLine="420"/>
    </w:pPr>
  </w:style>
  <w:style w:type="paragraph" w:styleId="ab">
    <w:name w:val="Normal (Web)"/>
    <w:basedOn w:val="a"/>
    <w:uiPriority w:val="99"/>
    <w:rsid w:val="000571B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274</Characters>
  <Application>Microsoft Office Word</Application>
  <DocSecurity>0</DocSecurity>
  <Lines>2</Lines>
  <Paragraphs>1</Paragraphs>
  <ScaleCrop>false</ScaleCrop>
  <Company>南京中医药大学</Company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仪器设备购置技术参数要求确认单</dc:title>
  <dc:subject/>
  <dc:creator>汤凡</dc:creator>
  <cp:keywords/>
  <dc:description/>
  <cp:lastModifiedBy>葛叶琴</cp:lastModifiedBy>
  <cp:revision>4</cp:revision>
  <dcterms:created xsi:type="dcterms:W3CDTF">2017-11-16T10:23:00Z</dcterms:created>
  <dcterms:modified xsi:type="dcterms:W3CDTF">2017-11-20T12:46:00Z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